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tiff" ContentType="image/tif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GoBack"/>
    <w:bookmarkEnd w:id="0"/>
    <w:p w14:paraId="10BC826C" w14:textId="798F7B49" w:rsidR="00C075EB" w:rsidRPr="00976112" w:rsidRDefault="005740AC" w:rsidP="00B9288D">
      <w:pPr>
        <w:pStyle w:val="Titolo10"/>
      </w:pPr>
      <w:r w:rsidRPr="00976112">
        <w:fldChar w:fldCharType="begin"/>
      </w:r>
      <w:r w:rsidR="00C075EB" w:rsidRPr="00976112">
        <w:instrText xml:space="preserve"> EQ\x\to(P)</w:instrText>
      </w:r>
      <w:r w:rsidRPr="00976112">
        <w:fldChar w:fldCharType="end"/>
      </w:r>
      <w:r w:rsidRPr="00976112">
        <w:fldChar w:fldCharType="begin"/>
      </w:r>
      <w:r w:rsidR="00C075EB" w:rsidRPr="00976112">
        <w:instrText xml:space="preserve"> EQ\x\to(P)</w:instrText>
      </w:r>
      <w:r w:rsidRPr="00976112">
        <w:fldChar w:fldCharType="end"/>
      </w:r>
      <w:r w:rsidR="0059132C">
        <w:t>“</w:t>
      </w:r>
      <w:r w:rsidR="00FD1712" w:rsidRPr="00FD1712">
        <w:t>DMAIC FL_UE: application of revised tools for the study and optimization of materials flows in a metalworking company</w:t>
      </w:r>
      <w:r w:rsidR="00FD1712">
        <w:t>”</w:t>
      </w:r>
    </w:p>
    <w:p w14:paraId="5C606FCC" w14:textId="58B1567E" w:rsidR="007828AE" w:rsidRDefault="007828AE" w:rsidP="007828AE">
      <w:pPr>
        <w:rPr>
          <w:lang w:val="en-GB"/>
        </w:rPr>
      </w:pPr>
    </w:p>
    <w:p w14:paraId="264FFF16" w14:textId="65F9A444" w:rsidR="00EE319F" w:rsidRDefault="00EE319F" w:rsidP="00EE319F">
      <w:pPr>
        <w:pStyle w:val="Text"/>
      </w:pPr>
    </w:p>
    <w:p w14:paraId="351FA42A" w14:textId="19E9A279" w:rsidR="00EE319F" w:rsidRDefault="00EE319F" w:rsidP="00EE319F">
      <w:pPr>
        <w:pStyle w:val="Text"/>
      </w:pPr>
    </w:p>
    <w:p w14:paraId="330AACD0" w14:textId="77777777" w:rsidR="00EE319F" w:rsidRPr="00EE319F" w:rsidRDefault="00EE319F" w:rsidP="00EE319F">
      <w:pPr>
        <w:pStyle w:val="Text"/>
      </w:pPr>
    </w:p>
    <w:p w14:paraId="7AADDC9E" w14:textId="77777777" w:rsidR="00C075EB" w:rsidRPr="00173670" w:rsidRDefault="00C075EB" w:rsidP="007828AE">
      <w:pPr>
        <w:pStyle w:val="Section"/>
        <w:pBdr>
          <w:top w:val="single" w:sz="4" w:space="1" w:color="auto"/>
        </w:pBdr>
        <w:jc w:val="both"/>
        <w:rPr>
          <w:b w:val="0"/>
          <w:lang w:val="en-US"/>
        </w:rPr>
      </w:pPr>
    </w:p>
    <w:p w14:paraId="77A8B937" w14:textId="118A2DA8" w:rsidR="0036147C" w:rsidRPr="009D41F5" w:rsidRDefault="007828AE" w:rsidP="009D41F5">
      <w:pPr>
        <w:jc w:val="both"/>
        <w:rPr>
          <w:szCs w:val="20"/>
          <w:lang w:val="en-US"/>
        </w:rPr>
      </w:pPr>
      <w:r w:rsidRPr="009D41F5">
        <w:rPr>
          <w:b/>
          <w:bCs/>
          <w:szCs w:val="20"/>
          <w:lang w:val="en-US"/>
        </w:rPr>
        <w:t>Abstract:</w:t>
      </w:r>
      <w:r w:rsidRPr="009D41F5">
        <w:rPr>
          <w:b/>
          <w:szCs w:val="20"/>
          <w:lang w:val="en-US"/>
        </w:rPr>
        <w:t xml:space="preserve"> </w:t>
      </w:r>
      <w:r w:rsidR="00FD1712" w:rsidRPr="009D41F5">
        <w:rPr>
          <w:szCs w:val="20"/>
          <w:lang w:val="en-US"/>
        </w:rPr>
        <w:t>The DMAIC cycle is a powerful framework that ensures a data-driven approach for improving, optimizing and stabilizing business processes and design phases. DMAIC - Define, Measure, Analyze, Improve and Control - suggests the adoption of standard and specific tools for each phase. In this work an improved methodology is proposed, called “DMAIC FL_UE” (</w:t>
      </w:r>
      <w:proofErr w:type="spellStart"/>
      <w:r w:rsidR="00FD1712" w:rsidRPr="009D41F5">
        <w:rPr>
          <w:szCs w:val="20"/>
          <w:lang w:val="en-US"/>
        </w:rPr>
        <w:t>FLow_valUE</w:t>
      </w:r>
      <w:proofErr w:type="spellEnd"/>
      <w:r w:rsidR="00FD1712" w:rsidRPr="009D41F5">
        <w:rPr>
          <w:szCs w:val="20"/>
          <w:lang w:val="en-US"/>
        </w:rPr>
        <w:t>). According to the DMAIC FL_UE methodology, traditional mapping tools have been reorganized and new ones have been proposed. Subsequently, the current state of material flows was analyzed in a production company of the metalworking industry. Through the use of the DMAIC FL_UE tools, it was possible to analyze the flows of raw materials and products, highlighting many critical issues to be solved and stages to be optimized; in particular: many unnecessary handling activities managed by internal suppliers; big quantities of materials ordered by internal planners; a very low digitization and integration of production information. Therefore, starting from the photograph of the actual problems present in the process, possible solutions are suggested to the company in order to reduce the lead time and the storage of materials, that means to reduce the invested capital and to increase the elasticity and flexibility to satisfy the market demand.</w:t>
      </w:r>
    </w:p>
    <w:p w14:paraId="1ED65A29" w14:textId="1EF943E6" w:rsidR="00E43803" w:rsidRPr="009D41F5" w:rsidRDefault="001C4D95" w:rsidP="009D41F5">
      <w:pPr>
        <w:pStyle w:val="Abstract"/>
        <w:pBdr>
          <w:top w:val="none" w:sz="0" w:space="0" w:color="auto"/>
          <w:bottom w:val="none" w:sz="0" w:space="0" w:color="auto"/>
        </w:pBdr>
        <w:ind w:left="0"/>
        <w:jc w:val="both"/>
        <w:sectPr w:rsidR="00E43803" w:rsidRPr="009D41F5" w:rsidSect="00CE2FF1">
          <w:headerReference w:type="even" r:id="rId8"/>
          <w:headerReference w:type="default" r:id="rId9"/>
          <w:pgSz w:w="11906" w:h="16838"/>
          <w:pgMar w:top="1701" w:right="1134" w:bottom="1418" w:left="1134" w:header="709" w:footer="709" w:gutter="0"/>
          <w:cols w:space="708"/>
          <w:docGrid w:linePitch="360"/>
        </w:sectPr>
      </w:pPr>
      <w:r w:rsidRPr="009D41F5">
        <w:rPr>
          <w:b/>
        </w:rPr>
        <w:t>Keywords</w:t>
      </w:r>
      <w:r w:rsidRPr="009D41F5">
        <w:t xml:space="preserve">: </w:t>
      </w:r>
      <w:r w:rsidR="00FD1712" w:rsidRPr="009D41F5">
        <w:rPr>
          <w:lang w:val="en-US"/>
        </w:rPr>
        <w:t>Lean tools, materials mapping, handling and storage, flow value analysis</w:t>
      </w:r>
      <w:r w:rsidR="008F0081" w:rsidRPr="009D41F5">
        <w:rPr>
          <w:lang w:val="en-US"/>
        </w:rPr>
        <w:t xml:space="preserve">. </w:t>
      </w:r>
    </w:p>
    <w:p w14:paraId="204D8F05" w14:textId="7AD5A847" w:rsidR="002168E0" w:rsidRPr="009D41F5" w:rsidRDefault="00A63A2F" w:rsidP="009D41F5">
      <w:pPr>
        <w:pStyle w:val="Style10ptJustified"/>
        <w:jc w:val="both"/>
        <w:rPr>
          <w:b/>
          <w:sz w:val="20"/>
          <w:szCs w:val="20"/>
        </w:rPr>
      </w:pPr>
      <w:r w:rsidRPr="009D41F5">
        <w:rPr>
          <w:b/>
          <w:sz w:val="20"/>
          <w:szCs w:val="20"/>
        </w:rPr>
        <w:lastRenderedPageBreak/>
        <w:t>Introduction</w:t>
      </w:r>
    </w:p>
    <w:p w14:paraId="06897117" w14:textId="3D3F5CF5" w:rsidR="005C5439" w:rsidRPr="009D41F5" w:rsidRDefault="00B86F8D" w:rsidP="009D41F5">
      <w:pPr>
        <w:pStyle w:val="Style10ptJustified"/>
        <w:jc w:val="both"/>
        <w:rPr>
          <w:sz w:val="20"/>
          <w:szCs w:val="20"/>
        </w:rPr>
      </w:pPr>
      <w:r w:rsidRPr="009D41F5">
        <w:rPr>
          <w:sz w:val="20"/>
          <w:szCs w:val="20"/>
        </w:rPr>
        <w:t>Material flows</w:t>
      </w:r>
      <w:r w:rsidR="00C70CEA" w:rsidRPr="009D41F5">
        <w:rPr>
          <w:sz w:val="20"/>
          <w:szCs w:val="20"/>
        </w:rPr>
        <w:t xml:space="preserve"> tell us a lot about how production is organized. </w:t>
      </w:r>
      <w:proofErr w:type="spellStart"/>
      <w:r w:rsidR="00C70CEA" w:rsidRPr="009D41F5">
        <w:rPr>
          <w:sz w:val="20"/>
          <w:szCs w:val="20"/>
        </w:rPr>
        <w:t>Starbek</w:t>
      </w:r>
      <w:proofErr w:type="spellEnd"/>
      <w:r w:rsidR="00C70CEA" w:rsidRPr="009D41F5">
        <w:rPr>
          <w:sz w:val="20"/>
          <w:szCs w:val="20"/>
        </w:rPr>
        <w:t xml:space="preserve"> and </w:t>
      </w:r>
      <w:proofErr w:type="spellStart"/>
      <w:r w:rsidR="00C70CEA" w:rsidRPr="009D41F5">
        <w:rPr>
          <w:sz w:val="20"/>
          <w:szCs w:val="20"/>
        </w:rPr>
        <w:t>Menart</w:t>
      </w:r>
      <w:proofErr w:type="spellEnd"/>
      <w:r w:rsidR="00245BDA" w:rsidRPr="009D41F5">
        <w:rPr>
          <w:sz w:val="20"/>
          <w:szCs w:val="20"/>
        </w:rPr>
        <w:t xml:space="preserve"> (2000) </w:t>
      </w:r>
      <w:r w:rsidR="00C70CEA" w:rsidRPr="009D41F5">
        <w:rPr>
          <w:sz w:val="20"/>
          <w:szCs w:val="20"/>
        </w:rPr>
        <w:t xml:space="preserve">studied </w:t>
      </w:r>
      <w:r w:rsidR="00137FDC" w:rsidRPr="009D41F5">
        <w:rPr>
          <w:sz w:val="20"/>
          <w:szCs w:val="20"/>
        </w:rPr>
        <w:t>the optimization of material flow</w:t>
      </w:r>
      <w:r w:rsidR="00B04AC4" w:rsidRPr="009D41F5">
        <w:rPr>
          <w:sz w:val="20"/>
          <w:szCs w:val="20"/>
        </w:rPr>
        <w:t>s</w:t>
      </w:r>
      <w:r w:rsidR="00137FDC" w:rsidRPr="009D41F5">
        <w:rPr>
          <w:sz w:val="20"/>
          <w:szCs w:val="20"/>
        </w:rPr>
        <w:t xml:space="preserve"> in production and they understood that too high cost</w:t>
      </w:r>
      <w:r w:rsidR="00B04AC4" w:rsidRPr="009D41F5">
        <w:rPr>
          <w:sz w:val="20"/>
          <w:szCs w:val="20"/>
        </w:rPr>
        <w:t>s are</w:t>
      </w:r>
      <w:r w:rsidR="00137FDC" w:rsidRPr="009D41F5">
        <w:rPr>
          <w:sz w:val="20"/>
          <w:szCs w:val="20"/>
        </w:rPr>
        <w:t xml:space="preserve"> a result of irrational </w:t>
      </w:r>
      <w:r w:rsidR="00E54BC4" w:rsidRPr="009D41F5">
        <w:rPr>
          <w:sz w:val="20"/>
          <w:szCs w:val="20"/>
        </w:rPr>
        <w:t xml:space="preserve">and too long </w:t>
      </w:r>
      <w:r w:rsidR="00137FDC" w:rsidRPr="009D41F5">
        <w:rPr>
          <w:sz w:val="20"/>
          <w:szCs w:val="20"/>
        </w:rPr>
        <w:t>material flow</w:t>
      </w:r>
      <w:r w:rsidR="00B04AC4" w:rsidRPr="009D41F5">
        <w:rPr>
          <w:sz w:val="20"/>
          <w:szCs w:val="20"/>
        </w:rPr>
        <w:t>s</w:t>
      </w:r>
      <w:r w:rsidR="00137FDC" w:rsidRPr="009D41F5">
        <w:rPr>
          <w:sz w:val="20"/>
          <w:szCs w:val="20"/>
        </w:rPr>
        <w:t xml:space="preserve"> in the production process.</w:t>
      </w:r>
      <w:r w:rsidR="002168E0" w:rsidRPr="009D41F5">
        <w:rPr>
          <w:sz w:val="20"/>
          <w:szCs w:val="20"/>
        </w:rPr>
        <w:t xml:space="preserve"> </w:t>
      </w:r>
      <w:r w:rsidR="005D1C6F" w:rsidRPr="009D41F5">
        <w:rPr>
          <w:sz w:val="20"/>
          <w:szCs w:val="20"/>
        </w:rPr>
        <w:t>Therefore</w:t>
      </w:r>
      <w:r w:rsidR="000C429D" w:rsidRPr="009D41F5">
        <w:rPr>
          <w:sz w:val="20"/>
          <w:szCs w:val="20"/>
        </w:rPr>
        <w:t>,</w:t>
      </w:r>
      <w:r w:rsidR="005D1C6F" w:rsidRPr="009D41F5">
        <w:rPr>
          <w:sz w:val="20"/>
          <w:szCs w:val="20"/>
        </w:rPr>
        <w:t xml:space="preserve"> it becomes important to identify the activities that absorb resources but don’t create value, adding only time and cost. Nicholas</w:t>
      </w:r>
      <w:r w:rsidR="00245BDA" w:rsidRPr="009D41F5">
        <w:rPr>
          <w:sz w:val="20"/>
          <w:szCs w:val="20"/>
        </w:rPr>
        <w:t xml:space="preserve"> (1998) </w:t>
      </w:r>
      <w:r w:rsidR="005D1C6F" w:rsidRPr="009D41F5">
        <w:rPr>
          <w:sz w:val="20"/>
          <w:szCs w:val="20"/>
        </w:rPr>
        <w:t xml:space="preserve">found that waste takes many forms. </w:t>
      </w:r>
      <w:r w:rsidR="00EE319F" w:rsidRPr="009D41F5">
        <w:rPr>
          <w:sz w:val="20"/>
          <w:szCs w:val="20"/>
        </w:rPr>
        <w:t>Instead,</w:t>
      </w:r>
      <w:r w:rsidR="005D1C6F" w:rsidRPr="009D41F5">
        <w:rPr>
          <w:sz w:val="20"/>
          <w:szCs w:val="20"/>
        </w:rPr>
        <w:t xml:space="preserve"> </w:t>
      </w:r>
      <w:r w:rsidR="00992971" w:rsidRPr="009D41F5">
        <w:rPr>
          <w:sz w:val="20"/>
          <w:szCs w:val="20"/>
        </w:rPr>
        <w:t>Russell and Taylor</w:t>
      </w:r>
      <w:r w:rsidR="00245BDA" w:rsidRPr="009D41F5">
        <w:rPr>
          <w:sz w:val="20"/>
          <w:szCs w:val="20"/>
        </w:rPr>
        <w:t xml:space="preserve"> (1999) </w:t>
      </w:r>
      <w:r w:rsidR="005D1C6F" w:rsidRPr="009D41F5">
        <w:rPr>
          <w:sz w:val="20"/>
          <w:szCs w:val="20"/>
        </w:rPr>
        <w:t xml:space="preserve">define </w:t>
      </w:r>
      <w:r w:rsidR="00F53BF9" w:rsidRPr="009D41F5">
        <w:rPr>
          <w:sz w:val="20"/>
          <w:szCs w:val="20"/>
        </w:rPr>
        <w:t>“</w:t>
      </w:r>
      <w:r w:rsidR="005D1C6F" w:rsidRPr="009D41F5">
        <w:rPr>
          <w:sz w:val="20"/>
          <w:szCs w:val="20"/>
        </w:rPr>
        <w:t>waste</w:t>
      </w:r>
      <w:r w:rsidR="00F53BF9" w:rsidRPr="009D41F5">
        <w:rPr>
          <w:sz w:val="20"/>
          <w:szCs w:val="20"/>
        </w:rPr>
        <w:t>”</w:t>
      </w:r>
      <w:r w:rsidR="005D1C6F" w:rsidRPr="009D41F5">
        <w:rPr>
          <w:sz w:val="20"/>
          <w:szCs w:val="20"/>
        </w:rPr>
        <w:t xml:space="preserve"> as anything </w:t>
      </w:r>
      <w:r w:rsidR="00F53BF9" w:rsidRPr="009D41F5">
        <w:rPr>
          <w:sz w:val="20"/>
          <w:szCs w:val="20"/>
        </w:rPr>
        <w:t xml:space="preserve">over </w:t>
      </w:r>
      <w:r w:rsidR="005D1C6F" w:rsidRPr="009D41F5">
        <w:rPr>
          <w:sz w:val="20"/>
          <w:szCs w:val="20"/>
        </w:rPr>
        <w:t xml:space="preserve">the minimum amount of equipment, effort, </w:t>
      </w:r>
      <w:r w:rsidR="00992971" w:rsidRPr="009D41F5">
        <w:rPr>
          <w:sz w:val="20"/>
          <w:szCs w:val="20"/>
        </w:rPr>
        <w:t>materials, parts, space</w:t>
      </w:r>
      <w:r w:rsidR="005D1C6F" w:rsidRPr="009D41F5">
        <w:rPr>
          <w:sz w:val="20"/>
          <w:szCs w:val="20"/>
        </w:rPr>
        <w:t xml:space="preserve"> and time that are essential to add value to the product.</w:t>
      </w:r>
      <w:r w:rsidR="00976ACF" w:rsidRPr="009D41F5">
        <w:rPr>
          <w:sz w:val="20"/>
          <w:szCs w:val="20"/>
        </w:rPr>
        <w:t xml:space="preserve"> </w:t>
      </w:r>
      <w:r w:rsidR="00F53BF9" w:rsidRPr="009D41F5">
        <w:rPr>
          <w:sz w:val="20"/>
          <w:szCs w:val="20"/>
        </w:rPr>
        <w:t>Lean Manufacturing (LM) is the systematic approach t</w:t>
      </w:r>
      <w:r w:rsidR="001308A5" w:rsidRPr="009D41F5">
        <w:rPr>
          <w:sz w:val="20"/>
          <w:szCs w:val="20"/>
        </w:rPr>
        <w:t>o identify and eliminat</w:t>
      </w:r>
      <w:r w:rsidR="00B55750" w:rsidRPr="009D41F5">
        <w:rPr>
          <w:sz w:val="20"/>
          <w:szCs w:val="20"/>
        </w:rPr>
        <w:t>e</w:t>
      </w:r>
      <w:r w:rsidR="001308A5" w:rsidRPr="009D41F5">
        <w:rPr>
          <w:sz w:val="20"/>
          <w:szCs w:val="20"/>
        </w:rPr>
        <w:t xml:space="preserve"> </w:t>
      </w:r>
      <w:r w:rsidR="005C5439" w:rsidRPr="009D41F5">
        <w:rPr>
          <w:sz w:val="20"/>
          <w:szCs w:val="20"/>
        </w:rPr>
        <w:t>“</w:t>
      </w:r>
      <w:r w:rsidR="001308A5" w:rsidRPr="009D41F5">
        <w:rPr>
          <w:sz w:val="20"/>
          <w:szCs w:val="20"/>
        </w:rPr>
        <w:t>waste</w:t>
      </w:r>
      <w:r w:rsidR="00B55750" w:rsidRPr="009D41F5">
        <w:rPr>
          <w:sz w:val="20"/>
          <w:szCs w:val="20"/>
        </w:rPr>
        <w:t>s</w:t>
      </w:r>
      <w:r w:rsidR="005C5439" w:rsidRPr="009D41F5">
        <w:rPr>
          <w:sz w:val="20"/>
          <w:szCs w:val="20"/>
        </w:rPr>
        <w:t>”</w:t>
      </w:r>
      <w:r w:rsidR="001308A5" w:rsidRPr="009D41F5">
        <w:rPr>
          <w:sz w:val="20"/>
          <w:szCs w:val="20"/>
        </w:rPr>
        <w:t xml:space="preserve"> (non-value</w:t>
      </w:r>
      <w:r w:rsidR="00D767D4" w:rsidRPr="009D41F5">
        <w:rPr>
          <w:sz w:val="20"/>
          <w:szCs w:val="20"/>
        </w:rPr>
        <w:t xml:space="preserve"> </w:t>
      </w:r>
      <w:r w:rsidR="001308A5" w:rsidRPr="009D41F5">
        <w:rPr>
          <w:sz w:val="20"/>
          <w:szCs w:val="20"/>
        </w:rPr>
        <w:t>added activities) through</w:t>
      </w:r>
      <w:r w:rsidR="000B6B24" w:rsidRPr="009D41F5">
        <w:rPr>
          <w:sz w:val="20"/>
          <w:szCs w:val="20"/>
        </w:rPr>
        <w:t xml:space="preserve"> </w:t>
      </w:r>
      <w:r w:rsidR="001308A5" w:rsidRPr="009D41F5">
        <w:rPr>
          <w:sz w:val="20"/>
          <w:szCs w:val="20"/>
        </w:rPr>
        <w:t>continuous improvement</w:t>
      </w:r>
      <w:r w:rsidR="00F53BF9" w:rsidRPr="009D41F5">
        <w:rPr>
          <w:sz w:val="20"/>
          <w:szCs w:val="20"/>
        </w:rPr>
        <w:t xml:space="preserve"> </w:t>
      </w:r>
      <w:r w:rsidR="005C5439" w:rsidRPr="009D41F5">
        <w:rPr>
          <w:sz w:val="20"/>
          <w:szCs w:val="20"/>
        </w:rPr>
        <w:t>(NIST, 200</w:t>
      </w:r>
      <w:r w:rsidR="00F53BF9" w:rsidRPr="009D41F5">
        <w:rPr>
          <w:sz w:val="20"/>
          <w:szCs w:val="20"/>
        </w:rPr>
        <w:t>0</w:t>
      </w:r>
      <w:r w:rsidR="005C5439" w:rsidRPr="009D41F5">
        <w:rPr>
          <w:sz w:val="20"/>
          <w:szCs w:val="20"/>
        </w:rPr>
        <w:t>)</w:t>
      </w:r>
      <w:r w:rsidR="00D767D4" w:rsidRPr="009D41F5">
        <w:rPr>
          <w:sz w:val="20"/>
          <w:szCs w:val="20"/>
        </w:rPr>
        <w:t xml:space="preserve">. </w:t>
      </w:r>
      <w:r w:rsidR="005C5439" w:rsidRPr="009D41F5">
        <w:rPr>
          <w:sz w:val="20"/>
          <w:szCs w:val="20"/>
        </w:rPr>
        <w:t>Lean M</w:t>
      </w:r>
      <w:r w:rsidR="00B22C1D" w:rsidRPr="009D41F5">
        <w:rPr>
          <w:sz w:val="20"/>
          <w:szCs w:val="20"/>
        </w:rPr>
        <w:t>anufacturing is based on the fundamental goals of Toyota Production System (TPS), which aims to minimize waste</w:t>
      </w:r>
      <w:r w:rsidR="00F53BF9" w:rsidRPr="009D41F5">
        <w:rPr>
          <w:sz w:val="20"/>
          <w:szCs w:val="20"/>
        </w:rPr>
        <w:t>s</w:t>
      </w:r>
      <w:r w:rsidR="00B22C1D" w:rsidRPr="009D41F5">
        <w:rPr>
          <w:sz w:val="20"/>
          <w:szCs w:val="20"/>
        </w:rPr>
        <w:t xml:space="preserve"> </w:t>
      </w:r>
      <w:r w:rsidR="00F53BF9" w:rsidRPr="009D41F5">
        <w:rPr>
          <w:sz w:val="20"/>
          <w:szCs w:val="20"/>
        </w:rPr>
        <w:t>and</w:t>
      </w:r>
      <w:r w:rsidR="005C5439" w:rsidRPr="009D41F5">
        <w:rPr>
          <w:sz w:val="20"/>
          <w:szCs w:val="20"/>
        </w:rPr>
        <w:t xml:space="preserve"> </w:t>
      </w:r>
      <w:r w:rsidR="00B22C1D" w:rsidRPr="009D41F5">
        <w:rPr>
          <w:sz w:val="20"/>
          <w:szCs w:val="20"/>
        </w:rPr>
        <w:t xml:space="preserve">to </w:t>
      </w:r>
      <w:r w:rsidR="00F53BF9" w:rsidRPr="009D41F5">
        <w:rPr>
          <w:sz w:val="20"/>
          <w:szCs w:val="20"/>
        </w:rPr>
        <w:t xml:space="preserve">speed up </w:t>
      </w:r>
      <w:r w:rsidR="00B22C1D" w:rsidRPr="009D41F5">
        <w:rPr>
          <w:sz w:val="20"/>
          <w:szCs w:val="20"/>
        </w:rPr>
        <w:t>flow</w:t>
      </w:r>
      <w:r w:rsidR="00F53BF9" w:rsidRPr="009D41F5">
        <w:rPr>
          <w:sz w:val="20"/>
          <w:szCs w:val="20"/>
        </w:rPr>
        <w:t>s</w:t>
      </w:r>
      <w:r w:rsidR="00B22C1D" w:rsidRPr="009D41F5">
        <w:rPr>
          <w:sz w:val="20"/>
          <w:szCs w:val="20"/>
        </w:rPr>
        <w:t xml:space="preserve"> </w:t>
      </w:r>
      <w:r w:rsidR="005C5439" w:rsidRPr="009D41F5">
        <w:rPr>
          <w:sz w:val="20"/>
          <w:szCs w:val="20"/>
        </w:rPr>
        <w:t>(</w:t>
      </w:r>
      <w:r w:rsidR="0031525C" w:rsidRPr="009D41F5">
        <w:rPr>
          <w:sz w:val="20"/>
          <w:szCs w:val="20"/>
        </w:rPr>
        <w:t xml:space="preserve">Hines and Rich, 1997; </w:t>
      </w:r>
      <w:proofErr w:type="spellStart"/>
      <w:r w:rsidR="005C5439" w:rsidRPr="009D41F5">
        <w:rPr>
          <w:sz w:val="20"/>
          <w:szCs w:val="20"/>
        </w:rPr>
        <w:t>Vinodh</w:t>
      </w:r>
      <w:proofErr w:type="spellEnd"/>
      <w:r w:rsidR="005C5439" w:rsidRPr="009D41F5">
        <w:rPr>
          <w:sz w:val="20"/>
          <w:szCs w:val="20"/>
        </w:rPr>
        <w:t xml:space="preserve"> et al., 2010)</w:t>
      </w:r>
      <w:r w:rsidR="00B22C1D" w:rsidRPr="009D41F5">
        <w:rPr>
          <w:sz w:val="20"/>
          <w:szCs w:val="20"/>
        </w:rPr>
        <w:t xml:space="preserve">. </w:t>
      </w:r>
      <w:r w:rsidR="002F50A4" w:rsidRPr="009D41F5">
        <w:rPr>
          <w:sz w:val="20"/>
          <w:szCs w:val="20"/>
        </w:rPr>
        <w:t xml:space="preserve">According to </w:t>
      </w:r>
      <w:r w:rsidR="00EE319F" w:rsidRPr="009D41F5">
        <w:rPr>
          <w:sz w:val="20"/>
          <w:szCs w:val="20"/>
        </w:rPr>
        <w:t>TPS</w:t>
      </w:r>
      <w:r w:rsidR="002F50A4" w:rsidRPr="009D41F5">
        <w:rPr>
          <w:sz w:val="20"/>
          <w:szCs w:val="20"/>
        </w:rPr>
        <w:t>, the seven most common wastes are</w:t>
      </w:r>
      <w:r w:rsidR="00F53BF9" w:rsidRPr="009D41F5">
        <w:rPr>
          <w:sz w:val="20"/>
          <w:szCs w:val="20"/>
        </w:rPr>
        <w:t>:</w:t>
      </w:r>
      <w:r w:rsidR="002F50A4" w:rsidRPr="009D41F5">
        <w:rPr>
          <w:sz w:val="20"/>
          <w:szCs w:val="20"/>
        </w:rPr>
        <w:t xml:space="preserve"> </w:t>
      </w:r>
      <w:r w:rsidR="002F50A4" w:rsidRPr="009D41F5">
        <w:rPr>
          <w:sz w:val="20"/>
          <w:szCs w:val="20"/>
        </w:rPr>
        <w:lastRenderedPageBreak/>
        <w:t>overproduction, transport, waiting, inappropriate processing, unnecessary inventory, motion and defects</w:t>
      </w:r>
      <w:r w:rsidR="005C5439" w:rsidRPr="009D41F5">
        <w:rPr>
          <w:sz w:val="20"/>
          <w:szCs w:val="20"/>
        </w:rPr>
        <w:t xml:space="preserve"> (</w:t>
      </w:r>
      <w:proofErr w:type="spellStart"/>
      <w:r w:rsidR="005C5439" w:rsidRPr="009D41F5">
        <w:rPr>
          <w:sz w:val="20"/>
          <w:szCs w:val="20"/>
        </w:rPr>
        <w:t>Ohno</w:t>
      </w:r>
      <w:proofErr w:type="spellEnd"/>
      <w:r w:rsidR="005C5439" w:rsidRPr="009D41F5">
        <w:rPr>
          <w:sz w:val="20"/>
          <w:szCs w:val="20"/>
        </w:rPr>
        <w:t>, 1988)</w:t>
      </w:r>
      <w:r w:rsidR="002F50A4" w:rsidRPr="009D41F5">
        <w:rPr>
          <w:sz w:val="20"/>
          <w:szCs w:val="20"/>
        </w:rPr>
        <w:t xml:space="preserve">. </w:t>
      </w:r>
      <w:r w:rsidR="005C5439" w:rsidRPr="009D41F5">
        <w:rPr>
          <w:sz w:val="20"/>
          <w:szCs w:val="20"/>
        </w:rPr>
        <w:t xml:space="preserve"> More recently, another waste is considered: non-utilized talent, that means underutilizing people’s talents, skills and knowledge.</w:t>
      </w:r>
    </w:p>
    <w:p w14:paraId="5A74682A" w14:textId="2826D403" w:rsidR="002F50A4" w:rsidRPr="009D41F5" w:rsidRDefault="002F50A4" w:rsidP="009D41F5">
      <w:pPr>
        <w:pStyle w:val="Style10ptJustified"/>
        <w:jc w:val="both"/>
        <w:rPr>
          <w:sz w:val="20"/>
          <w:szCs w:val="20"/>
        </w:rPr>
      </w:pPr>
      <w:r w:rsidRPr="009D41F5">
        <w:rPr>
          <w:sz w:val="20"/>
          <w:szCs w:val="20"/>
        </w:rPr>
        <w:t>In this paper, we</w:t>
      </w:r>
      <w:r w:rsidR="00F525FE" w:rsidRPr="009D41F5">
        <w:rPr>
          <w:sz w:val="20"/>
          <w:szCs w:val="20"/>
        </w:rPr>
        <w:t xml:space="preserve"> </w:t>
      </w:r>
      <w:r w:rsidRPr="009D41F5">
        <w:rPr>
          <w:sz w:val="20"/>
          <w:szCs w:val="20"/>
        </w:rPr>
        <w:t>focuse</w:t>
      </w:r>
      <w:r w:rsidR="00652739" w:rsidRPr="009D41F5">
        <w:rPr>
          <w:sz w:val="20"/>
          <w:szCs w:val="20"/>
        </w:rPr>
        <w:t>d</w:t>
      </w:r>
      <w:r w:rsidRPr="009D41F5">
        <w:rPr>
          <w:sz w:val="20"/>
          <w:szCs w:val="20"/>
        </w:rPr>
        <w:t xml:space="preserve"> on </w:t>
      </w:r>
      <w:r w:rsidR="00F53BF9" w:rsidRPr="009D41F5">
        <w:rPr>
          <w:sz w:val="20"/>
          <w:szCs w:val="20"/>
        </w:rPr>
        <w:t xml:space="preserve">the following </w:t>
      </w:r>
      <w:r w:rsidRPr="009D41F5">
        <w:rPr>
          <w:sz w:val="20"/>
          <w:szCs w:val="20"/>
        </w:rPr>
        <w:t xml:space="preserve">three </w:t>
      </w:r>
      <w:r w:rsidR="00F53BF9" w:rsidRPr="009D41F5">
        <w:rPr>
          <w:sz w:val="20"/>
          <w:szCs w:val="20"/>
        </w:rPr>
        <w:t xml:space="preserve">main </w:t>
      </w:r>
      <w:r w:rsidRPr="009D41F5">
        <w:rPr>
          <w:sz w:val="20"/>
          <w:szCs w:val="20"/>
        </w:rPr>
        <w:t>wastes: transport, unnecessary inventory</w:t>
      </w:r>
      <w:r w:rsidR="00F53BF9" w:rsidRPr="009D41F5">
        <w:rPr>
          <w:sz w:val="20"/>
          <w:szCs w:val="20"/>
        </w:rPr>
        <w:t xml:space="preserve"> and motion</w:t>
      </w:r>
      <w:r w:rsidRPr="009D41F5">
        <w:rPr>
          <w:sz w:val="20"/>
          <w:szCs w:val="20"/>
        </w:rPr>
        <w:t>.</w:t>
      </w:r>
      <w:r w:rsidR="00F525FE" w:rsidRPr="009D41F5">
        <w:rPr>
          <w:sz w:val="20"/>
          <w:szCs w:val="20"/>
        </w:rPr>
        <w:t xml:space="preserve"> </w:t>
      </w:r>
      <w:r w:rsidR="006515E9" w:rsidRPr="009D41F5">
        <w:rPr>
          <w:sz w:val="20"/>
          <w:szCs w:val="20"/>
        </w:rPr>
        <w:t xml:space="preserve">The idea is to suggest a new approach and </w:t>
      </w:r>
      <w:r w:rsidR="00EE319F" w:rsidRPr="009D41F5">
        <w:rPr>
          <w:sz w:val="20"/>
          <w:szCs w:val="20"/>
        </w:rPr>
        <w:t>revised</w:t>
      </w:r>
      <w:r w:rsidR="006325A7" w:rsidRPr="009D41F5">
        <w:rPr>
          <w:sz w:val="20"/>
          <w:szCs w:val="20"/>
        </w:rPr>
        <w:t xml:space="preserve"> </w:t>
      </w:r>
      <w:r w:rsidR="006515E9" w:rsidRPr="009D41F5">
        <w:rPr>
          <w:sz w:val="20"/>
          <w:szCs w:val="20"/>
        </w:rPr>
        <w:t xml:space="preserve">tolls to investigate the “stop and go” moments for materials </w:t>
      </w:r>
      <w:r w:rsidR="00891B37" w:rsidRPr="009D41F5">
        <w:rPr>
          <w:sz w:val="20"/>
          <w:szCs w:val="20"/>
        </w:rPr>
        <w:t>along</w:t>
      </w:r>
      <w:r w:rsidR="006515E9" w:rsidRPr="009D41F5">
        <w:rPr>
          <w:sz w:val="20"/>
          <w:szCs w:val="20"/>
        </w:rPr>
        <w:t xml:space="preserve"> the process. </w:t>
      </w:r>
      <w:r w:rsidR="006325A7" w:rsidRPr="009D41F5">
        <w:rPr>
          <w:sz w:val="20"/>
          <w:szCs w:val="20"/>
        </w:rPr>
        <w:t xml:space="preserve">The final objective is to propose an agile approach for projects of improving, to </w:t>
      </w:r>
      <w:r w:rsidR="00891B37" w:rsidRPr="009D41F5">
        <w:rPr>
          <w:sz w:val="20"/>
          <w:szCs w:val="20"/>
        </w:rPr>
        <w:t>dec</w:t>
      </w:r>
      <w:r w:rsidR="006325A7" w:rsidRPr="009D41F5">
        <w:rPr>
          <w:sz w:val="20"/>
          <w:szCs w:val="20"/>
        </w:rPr>
        <w:t xml:space="preserve">rease the “stop” and increase the </w:t>
      </w:r>
      <w:r w:rsidR="00891B37" w:rsidRPr="009D41F5">
        <w:rPr>
          <w:sz w:val="20"/>
          <w:szCs w:val="20"/>
        </w:rPr>
        <w:t>“</w:t>
      </w:r>
      <w:r w:rsidR="006325A7" w:rsidRPr="009D41F5">
        <w:rPr>
          <w:sz w:val="20"/>
          <w:szCs w:val="20"/>
        </w:rPr>
        <w:t>go” of materials inside the company</w:t>
      </w:r>
      <w:r w:rsidR="00EE319F" w:rsidRPr="009D41F5">
        <w:rPr>
          <w:sz w:val="20"/>
          <w:szCs w:val="20"/>
        </w:rPr>
        <w:t xml:space="preserve"> (Petrillo, 2018)</w:t>
      </w:r>
      <w:r w:rsidR="006325A7" w:rsidRPr="009D41F5">
        <w:rPr>
          <w:sz w:val="20"/>
          <w:szCs w:val="20"/>
        </w:rPr>
        <w:t xml:space="preserve">.  </w:t>
      </w:r>
    </w:p>
    <w:p w14:paraId="166B4EDC" w14:textId="77777777" w:rsidR="00F7528B" w:rsidRPr="009D41F5" w:rsidRDefault="00F7528B" w:rsidP="009D41F5">
      <w:pPr>
        <w:pStyle w:val="Text"/>
        <w:spacing w:line="360" w:lineRule="auto"/>
        <w:rPr>
          <w:b/>
          <w:bCs/>
          <w:szCs w:val="20"/>
          <w:lang w:val="en-US" w:eastAsia="en-US"/>
        </w:rPr>
      </w:pPr>
    </w:p>
    <w:p w14:paraId="3778E18A" w14:textId="66771D80" w:rsidR="00F7528B" w:rsidRPr="009D41F5" w:rsidRDefault="00CC0A9F" w:rsidP="009D41F5">
      <w:pPr>
        <w:pStyle w:val="Text"/>
        <w:spacing w:line="360" w:lineRule="auto"/>
        <w:rPr>
          <w:rFonts w:cs="Calibri"/>
          <w:bCs/>
          <w:iCs/>
          <w:szCs w:val="20"/>
          <w:lang w:eastAsia="en-US"/>
        </w:rPr>
      </w:pPr>
      <w:r w:rsidRPr="009D41F5">
        <w:rPr>
          <w:b/>
          <w:bCs/>
          <w:szCs w:val="20"/>
          <w:lang w:val="en-US" w:eastAsia="en-US"/>
        </w:rPr>
        <w:t>1</w:t>
      </w:r>
      <w:r w:rsidR="00F7528B" w:rsidRPr="009D41F5">
        <w:rPr>
          <w:b/>
          <w:bCs/>
          <w:szCs w:val="20"/>
          <w:lang w:val="en-US" w:eastAsia="en-US"/>
        </w:rPr>
        <w:t xml:space="preserve">. DMAIC overview </w:t>
      </w:r>
    </w:p>
    <w:p w14:paraId="3ECCF9AF" w14:textId="49BC5992" w:rsidR="003B48CE" w:rsidRPr="009D41F5" w:rsidRDefault="00FE0830" w:rsidP="009D41F5">
      <w:pPr>
        <w:pStyle w:val="Style10ptJustified"/>
        <w:jc w:val="both"/>
        <w:rPr>
          <w:sz w:val="20"/>
          <w:szCs w:val="20"/>
          <w:lang w:val="en-US"/>
        </w:rPr>
      </w:pPr>
      <w:r w:rsidRPr="009D41F5">
        <w:rPr>
          <w:sz w:val="20"/>
          <w:szCs w:val="20"/>
        </w:rPr>
        <w:t xml:space="preserve">To achieve </w:t>
      </w:r>
      <w:r w:rsidR="00681DED" w:rsidRPr="009D41F5">
        <w:rPr>
          <w:sz w:val="20"/>
          <w:szCs w:val="20"/>
        </w:rPr>
        <w:t xml:space="preserve">the </w:t>
      </w:r>
      <w:r w:rsidRPr="009D41F5">
        <w:rPr>
          <w:sz w:val="20"/>
          <w:szCs w:val="20"/>
        </w:rPr>
        <w:t xml:space="preserve">excellence in </w:t>
      </w:r>
      <w:r w:rsidR="00681DED" w:rsidRPr="009D41F5">
        <w:rPr>
          <w:sz w:val="20"/>
          <w:szCs w:val="20"/>
        </w:rPr>
        <w:t>implement</w:t>
      </w:r>
      <w:r w:rsidRPr="009D41F5">
        <w:rPr>
          <w:sz w:val="20"/>
          <w:szCs w:val="20"/>
        </w:rPr>
        <w:t>i</w:t>
      </w:r>
      <w:r w:rsidR="00681DED" w:rsidRPr="009D41F5">
        <w:rPr>
          <w:sz w:val="20"/>
          <w:szCs w:val="20"/>
        </w:rPr>
        <w:t xml:space="preserve">ng </w:t>
      </w:r>
      <w:r w:rsidRPr="009D41F5">
        <w:rPr>
          <w:sz w:val="20"/>
          <w:szCs w:val="20"/>
        </w:rPr>
        <w:t xml:space="preserve">LM in </w:t>
      </w:r>
      <w:r w:rsidR="00681DED" w:rsidRPr="009D41F5">
        <w:rPr>
          <w:sz w:val="20"/>
          <w:szCs w:val="20"/>
        </w:rPr>
        <w:t>different</w:t>
      </w:r>
      <w:r w:rsidRPr="009D41F5">
        <w:rPr>
          <w:sz w:val="20"/>
          <w:szCs w:val="20"/>
        </w:rPr>
        <w:t xml:space="preserve"> organizations, many studies </w:t>
      </w:r>
      <w:r w:rsidR="00681DED" w:rsidRPr="009D41F5">
        <w:rPr>
          <w:sz w:val="20"/>
          <w:szCs w:val="20"/>
        </w:rPr>
        <w:t xml:space="preserve">propose the use of </w:t>
      </w:r>
      <w:r w:rsidRPr="009D41F5">
        <w:rPr>
          <w:sz w:val="20"/>
          <w:szCs w:val="20"/>
        </w:rPr>
        <w:t xml:space="preserve">various </w:t>
      </w:r>
      <w:r w:rsidR="00681DED" w:rsidRPr="009D41F5">
        <w:rPr>
          <w:sz w:val="20"/>
          <w:szCs w:val="20"/>
        </w:rPr>
        <w:t xml:space="preserve">principles, techniques and </w:t>
      </w:r>
      <w:r w:rsidRPr="009D41F5">
        <w:rPr>
          <w:sz w:val="20"/>
          <w:szCs w:val="20"/>
        </w:rPr>
        <w:t>tools</w:t>
      </w:r>
      <w:r w:rsidR="00E54BC4" w:rsidRPr="009D41F5">
        <w:rPr>
          <w:sz w:val="20"/>
          <w:szCs w:val="20"/>
        </w:rPr>
        <w:t xml:space="preserve"> (</w:t>
      </w:r>
      <w:proofErr w:type="spellStart"/>
      <w:r w:rsidR="00E54BC4" w:rsidRPr="009D41F5">
        <w:rPr>
          <w:sz w:val="20"/>
          <w:szCs w:val="20"/>
        </w:rPr>
        <w:t>Jasti</w:t>
      </w:r>
      <w:proofErr w:type="spellEnd"/>
      <w:r w:rsidR="00E54BC4" w:rsidRPr="009D41F5">
        <w:rPr>
          <w:sz w:val="20"/>
          <w:szCs w:val="20"/>
        </w:rPr>
        <w:t xml:space="preserve"> et al., 2012; Piercy and Rich, 2009); even if f</w:t>
      </w:r>
      <w:r w:rsidR="00173C73" w:rsidRPr="009D41F5">
        <w:rPr>
          <w:sz w:val="20"/>
          <w:szCs w:val="20"/>
        </w:rPr>
        <w:t xml:space="preserve">ew researchers have proposed </w:t>
      </w:r>
      <w:r w:rsidR="0038531A" w:rsidRPr="009D41F5">
        <w:rPr>
          <w:sz w:val="20"/>
          <w:szCs w:val="20"/>
        </w:rPr>
        <w:t xml:space="preserve">very </w:t>
      </w:r>
      <w:r w:rsidR="0038531A" w:rsidRPr="009D41F5">
        <w:rPr>
          <w:sz w:val="20"/>
          <w:szCs w:val="20"/>
        </w:rPr>
        <w:lastRenderedPageBreak/>
        <w:t>new aspects (</w:t>
      </w:r>
      <w:proofErr w:type="spellStart"/>
      <w:r w:rsidR="0038531A" w:rsidRPr="009D41F5">
        <w:rPr>
          <w:sz w:val="20"/>
          <w:szCs w:val="20"/>
        </w:rPr>
        <w:t>A</w:t>
      </w:r>
      <w:r w:rsidR="00E54BC4" w:rsidRPr="009D41F5">
        <w:rPr>
          <w:sz w:val="20"/>
          <w:szCs w:val="20"/>
        </w:rPr>
        <w:t>nand</w:t>
      </w:r>
      <w:proofErr w:type="spellEnd"/>
      <w:r w:rsidR="00E54BC4" w:rsidRPr="009D41F5">
        <w:rPr>
          <w:sz w:val="20"/>
          <w:szCs w:val="20"/>
        </w:rPr>
        <w:t xml:space="preserve"> and </w:t>
      </w:r>
      <w:proofErr w:type="spellStart"/>
      <w:r w:rsidR="00E54BC4" w:rsidRPr="009D41F5">
        <w:rPr>
          <w:sz w:val="20"/>
          <w:szCs w:val="20"/>
        </w:rPr>
        <w:t>Koladi</w:t>
      </w:r>
      <w:proofErr w:type="spellEnd"/>
      <w:r w:rsidR="00E54BC4" w:rsidRPr="009D41F5">
        <w:rPr>
          <w:sz w:val="20"/>
          <w:szCs w:val="20"/>
        </w:rPr>
        <w:t>, 2010)</w:t>
      </w:r>
      <w:r w:rsidR="0038531A" w:rsidRPr="009D41F5">
        <w:rPr>
          <w:sz w:val="20"/>
          <w:szCs w:val="20"/>
        </w:rPr>
        <w:t>; w</w:t>
      </w:r>
      <w:r w:rsidR="00173C73" w:rsidRPr="009D41F5">
        <w:rPr>
          <w:sz w:val="20"/>
          <w:szCs w:val="20"/>
        </w:rPr>
        <w:t xml:space="preserve">hile, many researchers have performed </w:t>
      </w:r>
      <w:r w:rsidR="00E54BC4" w:rsidRPr="009D41F5">
        <w:rPr>
          <w:sz w:val="20"/>
          <w:szCs w:val="20"/>
        </w:rPr>
        <w:t>some</w:t>
      </w:r>
      <w:r w:rsidR="00E54BC4" w:rsidRPr="009D41F5">
        <w:rPr>
          <w:sz w:val="20"/>
          <w:szCs w:val="20"/>
          <w:lang w:val="en-US"/>
        </w:rPr>
        <w:t xml:space="preserve"> revisions and integrations of well-known elements (</w:t>
      </w:r>
      <w:proofErr w:type="spellStart"/>
      <w:r w:rsidR="00E54BC4" w:rsidRPr="009D41F5">
        <w:rPr>
          <w:sz w:val="20"/>
          <w:szCs w:val="20"/>
          <w:lang w:val="en-US"/>
        </w:rPr>
        <w:t>Pettersen</w:t>
      </w:r>
      <w:proofErr w:type="spellEnd"/>
      <w:r w:rsidR="00E54BC4" w:rsidRPr="009D41F5">
        <w:rPr>
          <w:sz w:val="20"/>
          <w:szCs w:val="20"/>
          <w:lang w:val="en-US"/>
        </w:rPr>
        <w:t xml:space="preserve">, 2009; </w:t>
      </w:r>
      <w:proofErr w:type="spellStart"/>
      <w:r w:rsidR="00E54BC4" w:rsidRPr="009D41F5">
        <w:rPr>
          <w:sz w:val="20"/>
          <w:szCs w:val="20"/>
          <w:lang w:val="en-US"/>
        </w:rPr>
        <w:t>Papadopoulou</w:t>
      </w:r>
      <w:proofErr w:type="spellEnd"/>
      <w:r w:rsidR="00E54BC4" w:rsidRPr="009D41F5">
        <w:rPr>
          <w:sz w:val="20"/>
          <w:szCs w:val="20"/>
          <w:lang w:val="en-US"/>
        </w:rPr>
        <w:t xml:space="preserve"> and </w:t>
      </w:r>
      <w:proofErr w:type="spellStart"/>
      <w:r w:rsidR="00E54BC4" w:rsidRPr="009D41F5">
        <w:rPr>
          <w:sz w:val="20"/>
          <w:szCs w:val="20"/>
          <w:lang w:val="en-US"/>
        </w:rPr>
        <w:t>Ozbayrak</w:t>
      </w:r>
      <w:proofErr w:type="spellEnd"/>
      <w:r w:rsidR="00E54BC4" w:rsidRPr="009D41F5">
        <w:rPr>
          <w:sz w:val="20"/>
          <w:szCs w:val="20"/>
          <w:lang w:val="en-US"/>
        </w:rPr>
        <w:t>, 2005)</w:t>
      </w:r>
      <w:r w:rsidR="00173C73" w:rsidRPr="009D41F5">
        <w:rPr>
          <w:sz w:val="20"/>
          <w:szCs w:val="20"/>
          <w:lang w:val="en-US"/>
        </w:rPr>
        <w:t>.</w:t>
      </w:r>
      <w:r w:rsidR="00FD0FE8" w:rsidRPr="009D41F5">
        <w:rPr>
          <w:sz w:val="20"/>
          <w:szCs w:val="20"/>
          <w:lang w:val="en-US"/>
        </w:rPr>
        <w:t xml:space="preserve"> </w:t>
      </w:r>
      <w:r w:rsidR="003B48CE" w:rsidRPr="009D41F5">
        <w:rPr>
          <w:sz w:val="20"/>
          <w:szCs w:val="20"/>
          <w:lang w:val="en-US"/>
        </w:rPr>
        <w:t>In</w:t>
      </w:r>
      <w:r w:rsidR="00E54BC4" w:rsidRPr="009D41F5">
        <w:rPr>
          <w:sz w:val="20"/>
          <w:szCs w:val="20"/>
          <w:lang w:val="en-US"/>
        </w:rPr>
        <w:t>stead, in agreement with other authors (</w:t>
      </w:r>
      <w:r w:rsidR="003B48CE" w:rsidRPr="009D41F5">
        <w:rPr>
          <w:sz w:val="20"/>
          <w:szCs w:val="20"/>
          <w:lang w:val="en-US"/>
        </w:rPr>
        <w:t>Shah and Ward</w:t>
      </w:r>
      <w:r w:rsidR="00E54BC4" w:rsidRPr="009D41F5">
        <w:rPr>
          <w:sz w:val="20"/>
          <w:szCs w:val="20"/>
          <w:lang w:val="en-US"/>
        </w:rPr>
        <w:t>, 2003 and 2007;</w:t>
      </w:r>
      <w:r w:rsidR="003B48CE" w:rsidRPr="009D41F5">
        <w:rPr>
          <w:sz w:val="20"/>
          <w:szCs w:val="20"/>
          <w:lang w:val="en-US"/>
        </w:rPr>
        <w:t xml:space="preserve"> Singh and Sharma</w:t>
      </w:r>
      <w:r w:rsidR="00E54BC4" w:rsidRPr="009D41F5">
        <w:rPr>
          <w:sz w:val="20"/>
          <w:szCs w:val="20"/>
          <w:lang w:val="en-US"/>
        </w:rPr>
        <w:t>, 2009)</w:t>
      </w:r>
      <w:r w:rsidR="003B48CE" w:rsidRPr="009D41F5">
        <w:rPr>
          <w:sz w:val="20"/>
          <w:szCs w:val="20"/>
          <w:lang w:val="en-US"/>
        </w:rPr>
        <w:t xml:space="preserve">, LM uses </w:t>
      </w:r>
      <w:r w:rsidR="00E54BC4" w:rsidRPr="009D41F5">
        <w:rPr>
          <w:sz w:val="20"/>
          <w:szCs w:val="20"/>
          <w:lang w:val="en-US"/>
        </w:rPr>
        <w:t>very often the same</w:t>
      </w:r>
      <w:r w:rsidR="003B48CE" w:rsidRPr="009D41F5">
        <w:rPr>
          <w:sz w:val="20"/>
          <w:szCs w:val="20"/>
          <w:lang w:val="en-US"/>
        </w:rPr>
        <w:t xml:space="preserve"> </w:t>
      </w:r>
      <w:r w:rsidR="0038531A" w:rsidRPr="009D41F5">
        <w:rPr>
          <w:sz w:val="20"/>
          <w:szCs w:val="20"/>
          <w:lang w:val="en-US"/>
        </w:rPr>
        <w:t xml:space="preserve">main </w:t>
      </w:r>
      <w:r w:rsidR="003B48CE" w:rsidRPr="009D41F5">
        <w:rPr>
          <w:sz w:val="20"/>
          <w:szCs w:val="20"/>
          <w:lang w:val="en-US"/>
        </w:rPr>
        <w:t>tools and t</w:t>
      </w:r>
      <w:r w:rsidR="00E54BC4" w:rsidRPr="009D41F5">
        <w:rPr>
          <w:sz w:val="20"/>
          <w:szCs w:val="20"/>
          <w:lang w:val="en-US"/>
        </w:rPr>
        <w:t>echniques</w:t>
      </w:r>
      <w:r w:rsidR="0038531A" w:rsidRPr="009D41F5">
        <w:rPr>
          <w:sz w:val="20"/>
          <w:szCs w:val="20"/>
          <w:lang w:val="en-US"/>
        </w:rPr>
        <w:t>:</w:t>
      </w:r>
      <w:r w:rsidR="00E54BC4" w:rsidRPr="009D41F5">
        <w:rPr>
          <w:sz w:val="20"/>
          <w:szCs w:val="20"/>
          <w:lang w:val="en-US"/>
        </w:rPr>
        <w:t xml:space="preserve"> </w:t>
      </w:r>
      <w:r w:rsidR="00266F46" w:rsidRPr="009D41F5">
        <w:rPr>
          <w:sz w:val="20"/>
          <w:szCs w:val="20"/>
        </w:rPr>
        <w:t>value stream m</w:t>
      </w:r>
      <w:r w:rsidR="0038531A" w:rsidRPr="009D41F5">
        <w:rPr>
          <w:sz w:val="20"/>
          <w:szCs w:val="20"/>
        </w:rPr>
        <w:t>apping</w:t>
      </w:r>
      <w:r w:rsidR="00E54BC4" w:rsidRPr="009D41F5">
        <w:rPr>
          <w:sz w:val="20"/>
          <w:szCs w:val="20"/>
          <w:lang w:val="en-US"/>
        </w:rPr>
        <w:t>, 5S, kaizen</w:t>
      </w:r>
      <w:r w:rsidR="003B48CE" w:rsidRPr="009D41F5">
        <w:rPr>
          <w:sz w:val="20"/>
          <w:szCs w:val="20"/>
          <w:lang w:val="en-US"/>
        </w:rPr>
        <w:t xml:space="preserve">, </w:t>
      </w:r>
      <w:proofErr w:type="spellStart"/>
      <w:r w:rsidR="003B48CE" w:rsidRPr="009D41F5">
        <w:rPr>
          <w:sz w:val="20"/>
          <w:szCs w:val="20"/>
          <w:lang w:val="en-US"/>
        </w:rPr>
        <w:t>kanban</w:t>
      </w:r>
      <w:proofErr w:type="spellEnd"/>
      <w:r w:rsidR="003B48CE" w:rsidRPr="009D41F5">
        <w:rPr>
          <w:sz w:val="20"/>
          <w:szCs w:val="20"/>
          <w:lang w:val="en-US"/>
        </w:rPr>
        <w:t xml:space="preserve">, total </w:t>
      </w:r>
      <w:r w:rsidR="0038531A" w:rsidRPr="009D41F5">
        <w:rPr>
          <w:sz w:val="20"/>
          <w:szCs w:val="20"/>
          <w:lang w:val="en-US"/>
        </w:rPr>
        <w:t xml:space="preserve">productive </w:t>
      </w:r>
      <w:r w:rsidR="003B48CE" w:rsidRPr="009D41F5">
        <w:rPr>
          <w:sz w:val="20"/>
          <w:szCs w:val="20"/>
          <w:lang w:val="en-US"/>
        </w:rPr>
        <w:t xml:space="preserve">maintenance, </w:t>
      </w:r>
      <w:proofErr w:type="spellStart"/>
      <w:r w:rsidR="003B48CE" w:rsidRPr="009D41F5">
        <w:rPr>
          <w:sz w:val="20"/>
          <w:szCs w:val="20"/>
          <w:lang w:val="en-US"/>
        </w:rPr>
        <w:t>poka</w:t>
      </w:r>
      <w:proofErr w:type="spellEnd"/>
      <w:r w:rsidR="003B48CE" w:rsidRPr="009D41F5">
        <w:rPr>
          <w:sz w:val="20"/>
          <w:szCs w:val="20"/>
          <w:lang w:val="en-US"/>
        </w:rPr>
        <w:t xml:space="preserve"> yoke etc.</w:t>
      </w:r>
      <w:r w:rsidR="00E12EC7" w:rsidRPr="009D41F5">
        <w:rPr>
          <w:sz w:val="20"/>
          <w:szCs w:val="20"/>
          <w:lang w:val="en-US"/>
        </w:rPr>
        <w:t>,</w:t>
      </w:r>
      <w:r w:rsidR="003B48CE" w:rsidRPr="009D41F5">
        <w:rPr>
          <w:sz w:val="20"/>
          <w:szCs w:val="20"/>
          <w:lang w:val="en-US"/>
        </w:rPr>
        <w:t xml:space="preserve"> to identify and remove waste</w:t>
      </w:r>
      <w:r w:rsidR="00E50408" w:rsidRPr="009D41F5">
        <w:rPr>
          <w:sz w:val="20"/>
          <w:szCs w:val="20"/>
          <w:lang w:val="en-US"/>
        </w:rPr>
        <w:t>s</w:t>
      </w:r>
      <w:r w:rsidR="003B48CE" w:rsidRPr="009D41F5">
        <w:rPr>
          <w:sz w:val="20"/>
          <w:szCs w:val="20"/>
          <w:lang w:val="en-US"/>
        </w:rPr>
        <w:t xml:space="preserve"> from any proce</w:t>
      </w:r>
      <w:r w:rsidR="00E54BC4" w:rsidRPr="009D41F5">
        <w:rPr>
          <w:sz w:val="20"/>
          <w:szCs w:val="20"/>
          <w:lang w:val="en-US"/>
        </w:rPr>
        <w:t>ss</w:t>
      </w:r>
      <w:r w:rsidR="003B48CE" w:rsidRPr="009D41F5">
        <w:rPr>
          <w:sz w:val="20"/>
          <w:szCs w:val="20"/>
          <w:lang w:val="en-US"/>
        </w:rPr>
        <w:t xml:space="preserve">. </w:t>
      </w:r>
    </w:p>
    <w:p w14:paraId="30A2A823" w14:textId="473471D1" w:rsidR="00480135" w:rsidRPr="009D41F5" w:rsidRDefault="005C4078" w:rsidP="009D41F5">
      <w:pPr>
        <w:pStyle w:val="Style10ptJustified"/>
        <w:jc w:val="both"/>
        <w:rPr>
          <w:sz w:val="20"/>
          <w:szCs w:val="20"/>
        </w:rPr>
      </w:pPr>
      <w:r w:rsidRPr="009D41F5">
        <w:rPr>
          <w:sz w:val="20"/>
          <w:szCs w:val="20"/>
        </w:rPr>
        <w:t xml:space="preserve">Value Stream Mapping </w:t>
      </w:r>
      <w:r w:rsidR="00266F46" w:rsidRPr="009D41F5">
        <w:rPr>
          <w:sz w:val="20"/>
          <w:szCs w:val="20"/>
        </w:rPr>
        <w:t xml:space="preserve">(VSM) </w:t>
      </w:r>
      <w:r w:rsidRPr="009D41F5">
        <w:rPr>
          <w:sz w:val="20"/>
          <w:szCs w:val="20"/>
        </w:rPr>
        <w:t>is o</w:t>
      </w:r>
      <w:r w:rsidR="003B48CE" w:rsidRPr="009D41F5">
        <w:rPr>
          <w:sz w:val="20"/>
          <w:szCs w:val="20"/>
        </w:rPr>
        <w:t xml:space="preserve">ne of the </w:t>
      </w:r>
      <w:r w:rsidR="001413C7" w:rsidRPr="009D41F5">
        <w:rPr>
          <w:sz w:val="20"/>
          <w:szCs w:val="20"/>
        </w:rPr>
        <w:t>most</w:t>
      </w:r>
      <w:r w:rsidR="003B48CE" w:rsidRPr="009D41F5">
        <w:rPr>
          <w:sz w:val="20"/>
          <w:szCs w:val="20"/>
        </w:rPr>
        <w:t xml:space="preserve"> powerful tools used in LM </w:t>
      </w:r>
      <w:r w:rsidR="0095382D" w:rsidRPr="009D41F5">
        <w:rPr>
          <w:sz w:val="20"/>
          <w:szCs w:val="20"/>
        </w:rPr>
        <w:t>(</w:t>
      </w:r>
      <w:proofErr w:type="spellStart"/>
      <w:r w:rsidR="0095382D" w:rsidRPr="009D41F5">
        <w:rPr>
          <w:sz w:val="20"/>
          <w:szCs w:val="20"/>
        </w:rPr>
        <w:t>Abdulmalek</w:t>
      </w:r>
      <w:proofErr w:type="spellEnd"/>
      <w:r w:rsidR="0095382D" w:rsidRPr="009D41F5">
        <w:rPr>
          <w:sz w:val="20"/>
          <w:szCs w:val="20"/>
        </w:rPr>
        <w:t xml:space="preserve"> and </w:t>
      </w:r>
      <w:proofErr w:type="spellStart"/>
      <w:r w:rsidR="0095382D" w:rsidRPr="009D41F5">
        <w:rPr>
          <w:sz w:val="20"/>
          <w:szCs w:val="20"/>
        </w:rPr>
        <w:t>Rajgopal</w:t>
      </w:r>
      <w:proofErr w:type="spellEnd"/>
      <w:r w:rsidR="0095382D" w:rsidRPr="009D41F5">
        <w:rPr>
          <w:sz w:val="20"/>
          <w:szCs w:val="20"/>
        </w:rPr>
        <w:t>, 2007)</w:t>
      </w:r>
      <w:r w:rsidR="003B48CE" w:rsidRPr="009D41F5">
        <w:rPr>
          <w:sz w:val="20"/>
          <w:szCs w:val="20"/>
        </w:rPr>
        <w:t>.</w:t>
      </w:r>
      <w:r w:rsidR="001E3DEC" w:rsidRPr="009D41F5">
        <w:rPr>
          <w:sz w:val="20"/>
          <w:szCs w:val="20"/>
        </w:rPr>
        <w:t xml:space="preserve"> VSM is a technique for </w:t>
      </w:r>
      <w:proofErr w:type="spellStart"/>
      <w:r w:rsidR="001E3DEC" w:rsidRPr="009D41F5">
        <w:rPr>
          <w:sz w:val="20"/>
          <w:szCs w:val="20"/>
        </w:rPr>
        <w:t>analyzing</w:t>
      </w:r>
      <w:proofErr w:type="spellEnd"/>
      <w:r w:rsidR="001E3DEC" w:rsidRPr="009D41F5">
        <w:rPr>
          <w:sz w:val="20"/>
          <w:szCs w:val="20"/>
        </w:rPr>
        <w:t xml:space="preserve"> the flow of material</w:t>
      </w:r>
      <w:r w:rsidR="001413C7" w:rsidRPr="009D41F5">
        <w:rPr>
          <w:sz w:val="20"/>
          <w:szCs w:val="20"/>
        </w:rPr>
        <w:t>s</w:t>
      </w:r>
      <w:r w:rsidR="001E3DEC" w:rsidRPr="009D41F5">
        <w:rPr>
          <w:sz w:val="20"/>
          <w:szCs w:val="20"/>
        </w:rPr>
        <w:t xml:space="preserve"> and </w:t>
      </w:r>
      <w:r w:rsidR="00266F46" w:rsidRPr="009D41F5">
        <w:rPr>
          <w:sz w:val="20"/>
          <w:szCs w:val="20"/>
        </w:rPr>
        <w:t xml:space="preserve">the linked flow of </w:t>
      </w:r>
      <w:r w:rsidR="001E3DEC" w:rsidRPr="009D41F5">
        <w:rPr>
          <w:sz w:val="20"/>
          <w:szCs w:val="20"/>
        </w:rPr>
        <w:t xml:space="preserve">information, based on the language of symbols </w:t>
      </w:r>
      <w:r w:rsidR="001413C7" w:rsidRPr="009D41F5">
        <w:rPr>
          <w:sz w:val="20"/>
          <w:szCs w:val="20"/>
        </w:rPr>
        <w:t xml:space="preserve">(Jones and </w:t>
      </w:r>
      <w:r w:rsidR="001413C7" w:rsidRPr="009D41F5">
        <w:rPr>
          <w:sz w:val="20"/>
          <w:szCs w:val="20"/>
          <w:lang w:val="en-US"/>
        </w:rPr>
        <w:t>Womack, 2000)</w:t>
      </w:r>
      <w:r w:rsidR="001E3DEC" w:rsidRPr="009D41F5">
        <w:rPr>
          <w:sz w:val="20"/>
          <w:szCs w:val="20"/>
        </w:rPr>
        <w:t>.</w:t>
      </w:r>
      <w:r w:rsidR="00D4476F" w:rsidRPr="009D41F5">
        <w:rPr>
          <w:sz w:val="20"/>
          <w:szCs w:val="20"/>
        </w:rPr>
        <w:t xml:space="preserve"> </w:t>
      </w:r>
      <w:r w:rsidR="00480135" w:rsidRPr="009D41F5">
        <w:rPr>
          <w:sz w:val="20"/>
          <w:szCs w:val="20"/>
        </w:rPr>
        <w:t>VSM is a graphic mapping of all th</w:t>
      </w:r>
      <w:r w:rsidR="001413C7" w:rsidRPr="009D41F5">
        <w:rPr>
          <w:sz w:val="20"/>
          <w:szCs w:val="20"/>
        </w:rPr>
        <w:t>e activities and stages</w:t>
      </w:r>
      <w:r w:rsidR="00480135" w:rsidRPr="009D41F5">
        <w:rPr>
          <w:sz w:val="20"/>
          <w:szCs w:val="20"/>
        </w:rPr>
        <w:t xml:space="preserve"> that contribute to the realization of a product</w:t>
      </w:r>
      <w:r w:rsidR="00266F46" w:rsidRPr="009D41F5">
        <w:rPr>
          <w:sz w:val="20"/>
          <w:szCs w:val="20"/>
        </w:rPr>
        <w:t xml:space="preserve"> or service</w:t>
      </w:r>
      <w:r w:rsidR="00480135" w:rsidRPr="009D41F5">
        <w:rPr>
          <w:sz w:val="20"/>
          <w:szCs w:val="20"/>
        </w:rPr>
        <w:t xml:space="preserve">, starting from the supplier </w:t>
      </w:r>
      <w:r w:rsidR="001413C7" w:rsidRPr="009D41F5">
        <w:rPr>
          <w:sz w:val="20"/>
          <w:szCs w:val="20"/>
        </w:rPr>
        <w:t xml:space="preserve">of raw materials up </w:t>
      </w:r>
      <w:r w:rsidR="00480135" w:rsidRPr="009D41F5">
        <w:rPr>
          <w:sz w:val="20"/>
          <w:szCs w:val="20"/>
        </w:rPr>
        <w:t>to the delivery of finished product</w:t>
      </w:r>
      <w:r w:rsidR="001413C7" w:rsidRPr="009D41F5">
        <w:rPr>
          <w:sz w:val="20"/>
          <w:szCs w:val="20"/>
        </w:rPr>
        <w:t>s</w:t>
      </w:r>
      <w:r w:rsidR="00480135" w:rsidRPr="009D41F5">
        <w:rPr>
          <w:sz w:val="20"/>
          <w:szCs w:val="20"/>
        </w:rPr>
        <w:t xml:space="preserve"> to the customer; the technique also identifies all the value-added and non-value-added activities </w:t>
      </w:r>
      <w:r w:rsidR="001413C7" w:rsidRPr="009D41F5">
        <w:rPr>
          <w:sz w:val="20"/>
          <w:szCs w:val="20"/>
        </w:rPr>
        <w:t>along the process (</w:t>
      </w:r>
      <w:proofErr w:type="spellStart"/>
      <w:r w:rsidR="001413C7" w:rsidRPr="009D41F5">
        <w:rPr>
          <w:sz w:val="20"/>
          <w:szCs w:val="20"/>
        </w:rPr>
        <w:t>Rosentrater</w:t>
      </w:r>
      <w:proofErr w:type="spellEnd"/>
      <w:r w:rsidR="001413C7" w:rsidRPr="009D41F5">
        <w:rPr>
          <w:sz w:val="20"/>
          <w:szCs w:val="20"/>
        </w:rPr>
        <w:t xml:space="preserve"> and </w:t>
      </w:r>
      <w:proofErr w:type="spellStart"/>
      <w:r w:rsidR="001413C7" w:rsidRPr="009D41F5">
        <w:rPr>
          <w:sz w:val="20"/>
          <w:szCs w:val="20"/>
          <w:lang w:val="en-US"/>
        </w:rPr>
        <w:t>Balamuralikrishna</w:t>
      </w:r>
      <w:proofErr w:type="spellEnd"/>
      <w:r w:rsidR="001413C7" w:rsidRPr="009D41F5">
        <w:rPr>
          <w:sz w:val="20"/>
          <w:szCs w:val="20"/>
          <w:lang w:val="en-US"/>
        </w:rPr>
        <w:t>, 2006)</w:t>
      </w:r>
      <w:r w:rsidR="0080744C" w:rsidRPr="009D41F5">
        <w:rPr>
          <w:sz w:val="20"/>
          <w:szCs w:val="20"/>
        </w:rPr>
        <w:t xml:space="preserve">. </w:t>
      </w:r>
    </w:p>
    <w:p w14:paraId="6B190727" w14:textId="00F4FD09" w:rsidR="007E7F27" w:rsidRPr="009D41F5" w:rsidRDefault="003C6DA6" w:rsidP="009D41F5">
      <w:pPr>
        <w:pStyle w:val="Style10ptJustified"/>
        <w:jc w:val="both"/>
        <w:rPr>
          <w:sz w:val="20"/>
          <w:szCs w:val="20"/>
        </w:rPr>
      </w:pPr>
      <w:r w:rsidRPr="009D41F5">
        <w:rPr>
          <w:sz w:val="20"/>
          <w:szCs w:val="20"/>
        </w:rPr>
        <w:t xml:space="preserve">According to </w:t>
      </w:r>
      <w:proofErr w:type="spellStart"/>
      <w:r w:rsidRPr="009D41F5">
        <w:rPr>
          <w:sz w:val="20"/>
          <w:szCs w:val="20"/>
        </w:rPr>
        <w:t>Monden</w:t>
      </w:r>
      <w:proofErr w:type="spellEnd"/>
      <w:r w:rsidRPr="009D41F5">
        <w:rPr>
          <w:sz w:val="20"/>
          <w:szCs w:val="20"/>
        </w:rPr>
        <w:t xml:space="preserve"> (1993), </w:t>
      </w:r>
      <w:r w:rsidR="007E7F27" w:rsidRPr="009D41F5">
        <w:rPr>
          <w:sz w:val="20"/>
          <w:szCs w:val="20"/>
        </w:rPr>
        <w:t xml:space="preserve">there are three </w:t>
      </w:r>
      <w:r w:rsidRPr="009D41F5">
        <w:rPr>
          <w:sz w:val="20"/>
          <w:szCs w:val="20"/>
        </w:rPr>
        <w:t>different possibilities for mapping activities</w:t>
      </w:r>
      <w:r w:rsidR="007E7F27" w:rsidRPr="009D41F5">
        <w:rPr>
          <w:sz w:val="20"/>
          <w:szCs w:val="20"/>
        </w:rPr>
        <w:t>:</w:t>
      </w:r>
    </w:p>
    <w:p w14:paraId="3A34451A" w14:textId="77777777" w:rsidR="007E7F27" w:rsidRPr="009D41F5" w:rsidRDefault="007E7F27" w:rsidP="009D41F5">
      <w:pPr>
        <w:pStyle w:val="Style10ptJustified"/>
        <w:jc w:val="both"/>
        <w:rPr>
          <w:sz w:val="20"/>
          <w:szCs w:val="20"/>
        </w:rPr>
      </w:pPr>
      <w:r w:rsidRPr="009D41F5">
        <w:rPr>
          <w:sz w:val="20"/>
          <w:szCs w:val="20"/>
        </w:rPr>
        <w:t>(1) non-value adding (NVA);</w:t>
      </w:r>
    </w:p>
    <w:p w14:paraId="024BB983" w14:textId="119C6D69" w:rsidR="007E7F27" w:rsidRPr="009D41F5" w:rsidRDefault="007E7F27" w:rsidP="009D41F5">
      <w:pPr>
        <w:pStyle w:val="Style10ptJustified"/>
        <w:jc w:val="both"/>
        <w:rPr>
          <w:sz w:val="20"/>
          <w:szCs w:val="20"/>
        </w:rPr>
      </w:pPr>
      <w:r w:rsidRPr="009D41F5">
        <w:rPr>
          <w:sz w:val="20"/>
          <w:szCs w:val="20"/>
        </w:rPr>
        <w:t>(2) necessary but non-value adding (NNVA)</w:t>
      </w:r>
      <w:r w:rsidR="00066E84" w:rsidRPr="009D41F5">
        <w:rPr>
          <w:sz w:val="20"/>
          <w:szCs w:val="20"/>
        </w:rPr>
        <w:t xml:space="preserve"> or </w:t>
      </w:r>
      <w:r w:rsidR="00D1033B" w:rsidRPr="009D41F5">
        <w:rPr>
          <w:sz w:val="20"/>
          <w:szCs w:val="20"/>
        </w:rPr>
        <w:t xml:space="preserve">so called </w:t>
      </w:r>
      <w:r w:rsidR="00066E84" w:rsidRPr="009D41F5">
        <w:rPr>
          <w:sz w:val="20"/>
          <w:szCs w:val="20"/>
        </w:rPr>
        <w:t>business value-adding (BVA)</w:t>
      </w:r>
      <w:r w:rsidRPr="009D41F5">
        <w:rPr>
          <w:sz w:val="20"/>
          <w:szCs w:val="20"/>
        </w:rPr>
        <w:t xml:space="preserve">; </w:t>
      </w:r>
    </w:p>
    <w:p w14:paraId="2E187982" w14:textId="77777777" w:rsidR="007E7F27" w:rsidRPr="009D41F5" w:rsidRDefault="007E7F27" w:rsidP="009D41F5">
      <w:pPr>
        <w:pStyle w:val="Style10ptJustified"/>
        <w:jc w:val="both"/>
        <w:rPr>
          <w:sz w:val="20"/>
          <w:szCs w:val="20"/>
        </w:rPr>
      </w:pPr>
      <w:r w:rsidRPr="009D41F5">
        <w:rPr>
          <w:sz w:val="20"/>
          <w:szCs w:val="20"/>
        </w:rPr>
        <w:t>(3) value-adding (VA).</w:t>
      </w:r>
    </w:p>
    <w:p w14:paraId="36D04E3E" w14:textId="57837BCB" w:rsidR="0031525C" w:rsidRPr="009D41F5" w:rsidRDefault="002D72E0" w:rsidP="009D41F5">
      <w:pPr>
        <w:pStyle w:val="Style10ptJustified"/>
        <w:jc w:val="both"/>
        <w:rPr>
          <w:sz w:val="20"/>
          <w:szCs w:val="20"/>
          <w:lang w:val="en-US"/>
        </w:rPr>
      </w:pPr>
      <w:r w:rsidRPr="009D41F5">
        <w:rPr>
          <w:sz w:val="20"/>
          <w:szCs w:val="20"/>
        </w:rPr>
        <w:t xml:space="preserve">The first </w:t>
      </w:r>
      <w:r w:rsidR="00312616" w:rsidRPr="009D41F5">
        <w:rPr>
          <w:sz w:val="20"/>
          <w:szCs w:val="20"/>
        </w:rPr>
        <w:t xml:space="preserve">type </w:t>
      </w:r>
      <w:r w:rsidRPr="009D41F5">
        <w:rPr>
          <w:sz w:val="20"/>
          <w:szCs w:val="20"/>
        </w:rPr>
        <w:t>is pure waste and involves actions which should be eliminated completely.</w:t>
      </w:r>
      <w:r w:rsidR="007576D8" w:rsidRPr="009D41F5">
        <w:rPr>
          <w:sz w:val="20"/>
          <w:szCs w:val="20"/>
        </w:rPr>
        <w:t xml:space="preserve"> Examples are: waiting times, stacking of intermediate products and double handling</w:t>
      </w:r>
      <w:r w:rsidR="006474A8" w:rsidRPr="009D41F5">
        <w:rPr>
          <w:sz w:val="20"/>
          <w:szCs w:val="20"/>
        </w:rPr>
        <w:t>s</w:t>
      </w:r>
      <w:r w:rsidR="007576D8" w:rsidRPr="009D41F5">
        <w:rPr>
          <w:sz w:val="20"/>
          <w:szCs w:val="20"/>
        </w:rPr>
        <w:t xml:space="preserve">. Necessary but non-value adding operations may be wasteful but are necessary </w:t>
      </w:r>
      <w:r w:rsidR="000E6389" w:rsidRPr="009D41F5">
        <w:rPr>
          <w:sz w:val="20"/>
          <w:szCs w:val="20"/>
        </w:rPr>
        <w:t>for</w:t>
      </w:r>
      <w:r w:rsidR="007576D8" w:rsidRPr="009D41F5">
        <w:rPr>
          <w:sz w:val="20"/>
          <w:szCs w:val="20"/>
        </w:rPr>
        <w:t xml:space="preserve"> the operating procedures. </w:t>
      </w:r>
      <w:r w:rsidR="007576D8" w:rsidRPr="009D41F5">
        <w:rPr>
          <w:sz w:val="20"/>
          <w:szCs w:val="20"/>
          <w:lang w:val="en-US"/>
        </w:rPr>
        <w:t xml:space="preserve">Examples would include: walking long distances to pick up parts, unpacking deliveries and transferring a tool from one hand to another. </w:t>
      </w:r>
      <w:r w:rsidR="005E37D4" w:rsidRPr="009D41F5">
        <w:rPr>
          <w:sz w:val="20"/>
          <w:szCs w:val="20"/>
          <w:lang w:val="en-US"/>
        </w:rPr>
        <w:t>These types of operatio</w:t>
      </w:r>
      <w:r w:rsidR="0031525C" w:rsidRPr="009D41F5">
        <w:rPr>
          <w:sz w:val="20"/>
          <w:szCs w:val="20"/>
          <w:lang w:val="en-US"/>
        </w:rPr>
        <w:t>ns can be eliminate</w:t>
      </w:r>
      <w:r w:rsidR="00EE1B9D" w:rsidRPr="009D41F5">
        <w:rPr>
          <w:sz w:val="20"/>
          <w:szCs w:val="20"/>
          <w:lang w:val="en-US"/>
        </w:rPr>
        <w:t>d</w:t>
      </w:r>
      <w:r w:rsidR="005E37D4" w:rsidRPr="009D41F5">
        <w:rPr>
          <w:sz w:val="20"/>
          <w:szCs w:val="20"/>
          <w:lang w:val="en-US"/>
        </w:rPr>
        <w:t xml:space="preserve"> but it would be</w:t>
      </w:r>
      <w:r w:rsidR="0031525C" w:rsidRPr="009D41F5">
        <w:rPr>
          <w:sz w:val="20"/>
          <w:szCs w:val="20"/>
          <w:lang w:val="en-US"/>
        </w:rPr>
        <w:t xml:space="preserve"> often</w:t>
      </w:r>
      <w:r w:rsidR="005E37D4" w:rsidRPr="009D41F5">
        <w:rPr>
          <w:sz w:val="20"/>
          <w:szCs w:val="20"/>
          <w:lang w:val="en-US"/>
        </w:rPr>
        <w:t xml:space="preserve"> necessary to make major changes to the operating system such as creating a new layout</w:t>
      </w:r>
      <w:r w:rsidR="00746EB4" w:rsidRPr="009D41F5">
        <w:rPr>
          <w:sz w:val="20"/>
          <w:szCs w:val="20"/>
          <w:lang w:val="en-US"/>
        </w:rPr>
        <w:t xml:space="preserve">, for example using simulation (Falcone </w:t>
      </w:r>
      <w:r w:rsidR="00746EB4" w:rsidRPr="009D41F5">
        <w:rPr>
          <w:i/>
          <w:sz w:val="20"/>
          <w:szCs w:val="20"/>
          <w:lang w:val="en-US"/>
        </w:rPr>
        <w:t>at al.</w:t>
      </w:r>
      <w:r w:rsidR="00746EB4" w:rsidRPr="009D41F5">
        <w:rPr>
          <w:sz w:val="20"/>
          <w:szCs w:val="20"/>
          <w:lang w:val="en-US"/>
        </w:rPr>
        <w:t>, 2013)</w:t>
      </w:r>
      <w:r w:rsidR="005E37D4" w:rsidRPr="009D41F5">
        <w:rPr>
          <w:sz w:val="20"/>
          <w:szCs w:val="20"/>
          <w:lang w:val="en-US"/>
        </w:rPr>
        <w:t>.</w:t>
      </w:r>
      <w:r w:rsidR="008E4C6C" w:rsidRPr="009D41F5">
        <w:rPr>
          <w:sz w:val="20"/>
          <w:szCs w:val="20"/>
          <w:lang w:val="en-US"/>
        </w:rPr>
        <w:t xml:space="preserve"> Such change</w:t>
      </w:r>
      <w:r w:rsidR="0031525C" w:rsidRPr="009D41F5">
        <w:rPr>
          <w:sz w:val="20"/>
          <w:szCs w:val="20"/>
          <w:lang w:val="en-US"/>
        </w:rPr>
        <w:t>s</w:t>
      </w:r>
      <w:r w:rsidR="008E4C6C" w:rsidRPr="009D41F5">
        <w:rPr>
          <w:sz w:val="20"/>
          <w:szCs w:val="20"/>
          <w:lang w:val="en-US"/>
        </w:rPr>
        <w:t xml:space="preserve"> may not be possible immediately. </w:t>
      </w:r>
      <w:r w:rsidR="00EA14C6" w:rsidRPr="009D41F5">
        <w:rPr>
          <w:sz w:val="20"/>
          <w:szCs w:val="20"/>
          <w:lang w:val="en-US"/>
        </w:rPr>
        <w:t xml:space="preserve">Finally, value-added operations are all the activities that involve the </w:t>
      </w:r>
      <w:r w:rsidR="0031525C" w:rsidRPr="009D41F5">
        <w:rPr>
          <w:sz w:val="20"/>
          <w:szCs w:val="20"/>
          <w:lang w:val="en-US"/>
        </w:rPr>
        <w:lastRenderedPageBreak/>
        <w:t>transformation</w:t>
      </w:r>
      <w:r w:rsidR="00EA14C6" w:rsidRPr="009D41F5">
        <w:rPr>
          <w:sz w:val="20"/>
          <w:szCs w:val="20"/>
          <w:lang w:val="en-US"/>
        </w:rPr>
        <w:t xml:space="preserve"> of raw materials or semi-finished products.</w:t>
      </w:r>
      <w:r w:rsidR="0031525C" w:rsidRPr="009D41F5">
        <w:rPr>
          <w:sz w:val="20"/>
          <w:szCs w:val="20"/>
          <w:lang w:val="en-US"/>
        </w:rPr>
        <w:t xml:space="preserve"> Those type of activities is simply recognized by the final customer, contributing to increase his satisfaction</w:t>
      </w:r>
      <w:r w:rsidR="003A0D9B" w:rsidRPr="009D41F5">
        <w:rPr>
          <w:sz w:val="20"/>
          <w:szCs w:val="20"/>
          <w:lang w:val="en-US"/>
        </w:rPr>
        <w:t>, therefore he pays for them</w:t>
      </w:r>
      <w:r w:rsidR="0031525C" w:rsidRPr="009D41F5">
        <w:rPr>
          <w:sz w:val="20"/>
          <w:szCs w:val="20"/>
          <w:lang w:val="en-US"/>
        </w:rPr>
        <w:t xml:space="preserve">. </w:t>
      </w:r>
    </w:p>
    <w:p w14:paraId="20156D6A" w14:textId="20AB16BB" w:rsidR="004E280A" w:rsidRPr="009D41F5" w:rsidRDefault="005A0A36" w:rsidP="009D41F5">
      <w:pPr>
        <w:pStyle w:val="Style10ptJustified"/>
        <w:jc w:val="both"/>
        <w:rPr>
          <w:sz w:val="20"/>
          <w:szCs w:val="20"/>
        </w:rPr>
      </w:pPr>
      <w:r w:rsidRPr="009D41F5">
        <w:rPr>
          <w:sz w:val="20"/>
          <w:szCs w:val="20"/>
          <w:lang w:val="en-US"/>
        </w:rPr>
        <w:t xml:space="preserve">However, according to </w:t>
      </w:r>
      <w:proofErr w:type="spellStart"/>
      <w:r w:rsidRPr="009D41F5">
        <w:rPr>
          <w:sz w:val="20"/>
          <w:szCs w:val="20"/>
          <w:lang w:val="en-US"/>
        </w:rPr>
        <w:t>Bhamu</w:t>
      </w:r>
      <w:proofErr w:type="spellEnd"/>
      <w:r w:rsidRPr="009D41F5">
        <w:rPr>
          <w:sz w:val="20"/>
          <w:szCs w:val="20"/>
          <w:lang w:val="en-US"/>
        </w:rPr>
        <w:t xml:space="preserve"> and </w:t>
      </w:r>
      <w:proofErr w:type="spellStart"/>
      <w:r w:rsidRPr="009D41F5">
        <w:rPr>
          <w:sz w:val="20"/>
          <w:szCs w:val="20"/>
          <w:lang w:val="en-US"/>
        </w:rPr>
        <w:t>Sangwan</w:t>
      </w:r>
      <w:proofErr w:type="spellEnd"/>
      <w:r w:rsidRPr="009D41F5">
        <w:rPr>
          <w:sz w:val="20"/>
          <w:szCs w:val="20"/>
          <w:lang w:val="en-US"/>
        </w:rPr>
        <w:t xml:space="preserve"> </w:t>
      </w:r>
      <w:r w:rsidR="00EE1B9D" w:rsidRPr="009D41F5">
        <w:rPr>
          <w:sz w:val="20"/>
          <w:szCs w:val="20"/>
          <w:lang w:val="en-US"/>
        </w:rPr>
        <w:t>(2014)</w:t>
      </w:r>
      <w:r w:rsidRPr="009D41F5">
        <w:rPr>
          <w:sz w:val="20"/>
          <w:szCs w:val="20"/>
          <w:lang w:val="en-US"/>
        </w:rPr>
        <w:t xml:space="preserve">, </w:t>
      </w:r>
      <w:r w:rsidR="00EE1B9D" w:rsidRPr="009D41F5">
        <w:rPr>
          <w:sz w:val="20"/>
          <w:szCs w:val="20"/>
          <w:lang w:val="en-US"/>
        </w:rPr>
        <w:t>to</w:t>
      </w:r>
      <w:r w:rsidRPr="009D41F5">
        <w:rPr>
          <w:sz w:val="20"/>
          <w:szCs w:val="20"/>
          <w:lang w:val="en-US"/>
        </w:rPr>
        <w:t xml:space="preserve"> provide feasible solutions</w:t>
      </w:r>
      <w:r w:rsidR="00EE1B9D" w:rsidRPr="009D41F5">
        <w:rPr>
          <w:sz w:val="20"/>
          <w:szCs w:val="20"/>
          <w:lang w:val="en-US"/>
        </w:rPr>
        <w:t xml:space="preserve">, LM requires the adoption of </w:t>
      </w:r>
      <w:r w:rsidR="004E280A" w:rsidRPr="009D41F5">
        <w:rPr>
          <w:sz w:val="20"/>
          <w:szCs w:val="20"/>
          <w:lang w:val="en-US"/>
        </w:rPr>
        <w:t xml:space="preserve">the </w:t>
      </w:r>
      <w:r w:rsidR="005B7460" w:rsidRPr="009D41F5">
        <w:rPr>
          <w:sz w:val="20"/>
          <w:szCs w:val="20"/>
        </w:rPr>
        <w:t>DMAIC approach</w:t>
      </w:r>
      <w:r w:rsidR="004E280A" w:rsidRPr="009D41F5">
        <w:rPr>
          <w:sz w:val="20"/>
          <w:szCs w:val="20"/>
        </w:rPr>
        <w:t xml:space="preserve"> in applying the above tools, </w:t>
      </w:r>
      <w:r w:rsidR="0099662E" w:rsidRPr="009D41F5">
        <w:rPr>
          <w:sz w:val="20"/>
          <w:szCs w:val="20"/>
        </w:rPr>
        <w:t>to map, improve and optimiz</w:t>
      </w:r>
      <w:r w:rsidR="00A405C0" w:rsidRPr="009D41F5">
        <w:rPr>
          <w:sz w:val="20"/>
          <w:szCs w:val="20"/>
        </w:rPr>
        <w:t>e the process</w:t>
      </w:r>
      <w:r w:rsidR="0099662E" w:rsidRPr="009D41F5">
        <w:rPr>
          <w:sz w:val="20"/>
          <w:szCs w:val="20"/>
        </w:rPr>
        <w:t xml:space="preserve">. </w:t>
      </w:r>
      <w:r w:rsidR="004E280A" w:rsidRPr="009D41F5">
        <w:rPr>
          <w:sz w:val="20"/>
          <w:szCs w:val="20"/>
        </w:rPr>
        <w:t xml:space="preserve">In agreement with </w:t>
      </w:r>
      <w:r w:rsidR="0099662E" w:rsidRPr="009D41F5">
        <w:rPr>
          <w:sz w:val="20"/>
          <w:szCs w:val="20"/>
        </w:rPr>
        <w:t xml:space="preserve">De Mast J and </w:t>
      </w:r>
      <w:proofErr w:type="spellStart"/>
      <w:r w:rsidR="0099662E" w:rsidRPr="009D41F5">
        <w:rPr>
          <w:sz w:val="20"/>
          <w:szCs w:val="20"/>
        </w:rPr>
        <w:t>Lokkerbol</w:t>
      </w:r>
      <w:proofErr w:type="spellEnd"/>
      <w:r w:rsidR="004E280A" w:rsidRPr="009D41F5">
        <w:rPr>
          <w:sz w:val="20"/>
          <w:szCs w:val="20"/>
        </w:rPr>
        <w:t xml:space="preserve"> (2012)</w:t>
      </w:r>
      <w:r w:rsidR="0099662E" w:rsidRPr="009D41F5">
        <w:rPr>
          <w:sz w:val="20"/>
          <w:szCs w:val="20"/>
        </w:rPr>
        <w:t>, DMAIC</w:t>
      </w:r>
      <w:r w:rsidR="004E280A" w:rsidRPr="009D41F5">
        <w:rPr>
          <w:sz w:val="20"/>
          <w:szCs w:val="20"/>
        </w:rPr>
        <w:t xml:space="preserve"> (</w:t>
      </w:r>
      <w:r w:rsidR="0099662E" w:rsidRPr="009D41F5">
        <w:rPr>
          <w:sz w:val="20"/>
          <w:szCs w:val="20"/>
        </w:rPr>
        <w:t xml:space="preserve">Define, Measure, </w:t>
      </w:r>
      <w:proofErr w:type="spellStart"/>
      <w:r w:rsidR="0099662E" w:rsidRPr="009D41F5">
        <w:rPr>
          <w:sz w:val="20"/>
          <w:szCs w:val="20"/>
        </w:rPr>
        <w:t>Analyze</w:t>
      </w:r>
      <w:proofErr w:type="spellEnd"/>
      <w:r w:rsidR="0099662E" w:rsidRPr="009D41F5">
        <w:rPr>
          <w:sz w:val="20"/>
          <w:szCs w:val="20"/>
        </w:rPr>
        <w:t>, Improve and Control</w:t>
      </w:r>
      <w:r w:rsidR="004E280A" w:rsidRPr="009D41F5">
        <w:rPr>
          <w:sz w:val="20"/>
          <w:szCs w:val="20"/>
        </w:rPr>
        <w:t>)</w:t>
      </w:r>
      <w:r w:rsidR="0099662E" w:rsidRPr="009D41F5">
        <w:rPr>
          <w:sz w:val="20"/>
          <w:szCs w:val="20"/>
        </w:rPr>
        <w:t xml:space="preserve"> is an effective problem-solving method in Six Sigma</w:t>
      </w:r>
      <w:r w:rsidR="00A405C0" w:rsidRPr="009D41F5">
        <w:rPr>
          <w:sz w:val="20"/>
          <w:szCs w:val="20"/>
        </w:rPr>
        <w:t xml:space="preserve"> strategy</w:t>
      </w:r>
      <w:r w:rsidR="004E280A" w:rsidRPr="009D41F5">
        <w:rPr>
          <w:sz w:val="20"/>
          <w:szCs w:val="20"/>
        </w:rPr>
        <w:t>;</w:t>
      </w:r>
      <w:r w:rsidR="0099662E" w:rsidRPr="009D41F5">
        <w:rPr>
          <w:sz w:val="20"/>
          <w:szCs w:val="20"/>
        </w:rPr>
        <w:t xml:space="preserve"> </w:t>
      </w:r>
      <w:r w:rsidR="004E280A" w:rsidRPr="009D41F5">
        <w:rPr>
          <w:sz w:val="20"/>
          <w:szCs w:val="20"/>
        </w:rPr>
        <w:t xml:space="preserve">it </w:t>
      </w:r>
      <w:r w:rsidR="0099662E" w:rsidRPr="009D41F5">
        <w:rPr>
          <w:sz w:val="20"/>
          <w:szCs w:val="20"/>
        </w:rPr>
        <w:t xml:space="preserve">provides a structured problem-solving procedure, and it is suitable for </w:t>
      </w:r>
      <w:r w:rsidR="004E280A" w:rsidRPr="009D41F5">
        <w:rPr>
          <w:sz w:val="20"/>
          <w:szCs w:val="20"/>
        </w:rPr>
        <w:t xml:space="preserve">many </w:t>
      </w:r>
      <w:r w:rsidR="0099662E" w:rsidRPr="009D41F5">
        <w:rPr>
          <w:sz w:val="20"/>
          <w:szCs w:val="20"/>
        </w:rPr>
        <w:t>tasks.</w:t>
      </w:r>
      <w:r w:rsidR="00E25972" w:rsidRPr="009D41F5">
        <w:rPr>
          <w:sz w:val="20"/>
          <w:szCs w:val="20"/>
        </w:rPr>
        <w:t xml:space="preserve"> </w:t>
      </w:r>
    </w:p>
    <w:p w14:paraId="49ED2E63" w14:textId="6DC85A6B" w:rsidR="00E25972" w:rsidRPr="009D41F5" w:rsidRDefault="00E25972" w:rsidP="009D41F5">
      <w:pPr>
        <w:pStyle w:val="Style10ptJustified"/>
        <w:jc w:val="both"/>
        <w:rPr>
          <w:sz w:val="20"/>
          <w:szCs w:val="20"/>
          <w:lang w:val="en-US"/>
        </w:rPr>
      </w:pPr>
      <w:r w:rsidRPr="009D41F5">
        <w:rPr>
          <w:sz w:val="20"/>
          <w:szCs w:val="20"/>
        </w:rPr>
        <w:t xml:space="preserve">The </w:t>
      </w:r>
      <w:r w:rsidR="004E280A" w:rsidRPr="009D41F5">
        <w:rPr>
          <w:sz w:val="20"/>
          <w:szCs w:val="20"/>
        </w:rPr>
        <w:t>present work</w:t>
      </w:r>
      <w:r w:rsidRPr="009D41F5">
        <w:rPr>
          <w:sz w:val="20"/>
          <w:szCs w:val="20"/>
        </w:rPr>
        <w:t xml:space="preserve"> propose</w:t>
      </w:r>
      <w:r w:rsidR="004E280A" w:rsidRPr="009D41F5">
        <w:rPr>
          <w:sz w:val="20"/>
          <w:szCs w:val="20"/>
        </w:rPr>
        <w:t>s</w:t>
      </w:r>
      <w:r w:rsidRPr="009D41F5">
        <w:rPr>
          <w:sz w:val="20"/>
          <w:szCs w:val="20"/>
        </w:rPr>
        <w:t xml:space="preserve"> a methodology </w:t>
      </w:r>
      <w:r w:rsidR="004E280A" w:rsidRPr="009D41F5">
        <w:rPr>
          <w:sz w:val="20"/>
          <w:szCs w:val="20"/>
        </w:rPr>
        <w:t xml:space="preserve">derived from </w:t>
      </w:r>
      <w:r w:rsidRPr="009D41F5">
        <w:rPr>
          <w:sz w:val="20"/>
          <w:szCs w:val="20"/>
        </w:rPr>
        <w:t xml:space="preserve">the DMAIC cycle </w:t>
      </w:r>
      <w:r w:rsidR="00A405C0" w:rsidRPr="009D41F5">
        <w:rPr>
          <w:sz w:val="20"/>
          <w:szCs w:val="20"/>
        </w:rPr>
        <w:t xml:space="preserve">focused on the </w:t>
      </w:r>
      <w:r w:rsidRPr="009D41F5">
        <w:rPr>
          <w:sz w:val="20"/>
          <w:szCs w:val="20"/>
        </w:rPr>
        <w:t>optimiz</w:t>
      </w:r>
      <w:r w:rsidR="00A405C0" w:rsidRPr="009D41F5">
        <w:rPr>
          <w:sz w:val="20"/>
          <w:szCs w:val="20"/>
        </w:rPr>
        <w:t xml:space="preserve">ation of </w:t>
      </w:r>
      <w:r w:rsidRPr="009D41F5">
        <w:rPr>
          <w:sz w:val="20"/>
          <w:szCs w:val="20"/>
        </w:rPr>
        <w:t>materials flow</w:t>
      </w:r>
      <w:r w:rsidR="004E280A" w:rsidRPr="009D41F5">
        <w:rPr>
          <w:sz w:val="20"/>
          <w:szCs w:val="20"/>
        </w:rPr>
        <w:t xml:space="preserve">, </w:t>
      </w:r>
      <w:r w:rsidR="00A405C0" w:rsidRPr="009D41F5">
        <w:rPr>
          <w:sz w:val="20"/>
          <w:szCs w:val="20"/>
        </w:rPr>
        <w:t>in particular</w:t>
      </w:r>
      <w:r w:rsidR="004E280A" w:rsidRPr="009D41F5">
        <w:rPr>
          <w:sz w:val="20"/>
          <w:szCs w:val="20"/>
        </w:rPr>
        <w:t xml:space="preserve"> on “stop and go” moments along the process</w:t>
      </w:r>
      <w:r w:rsidRPr="009D41F5">
        <w:rPr>
          <w:sz w:val="20"/>
          <w:szCs w:val="20"/>
        </w:rPr>
        <w:t>. The article is organized as follow</w:t>
      </w:r>
      <w:r w:rsidR="004E280A" w:rsidRPr="009D41F5">
        <w:rPr>
          <w:sz w:val="20"/>
          <w:szCs w:val="20"/>
        </w:rPr>
        <w:t>s</w:t>
      </w:r>
      <w:r w:rsidRPr="009D41F5">
        <w:rPr>
          <w:sz w:val="20"/>
          <w:szCs w:val="20"/>
        </w:rPr>
        <w:t xml:space="preserve">: </w:t>
      </w:r>
      <w:r w:rsidR="004E280A" w:rsidRPr="009D41F5">
        <w:rPr>
          <w:sz w:val="20"/>
          <w:szCs w:val="20"/>
        </w:rPr>
        <w:t xml:space="preserve">the </w:t>
      </w:r>
      <w:r w:rsidRPr="009D41F5">
        <w:rPr>
          <w:sz w:val="20"/>
          <w:szCs w:val="20"/>
        </w:rPr>
        <w:t>section two introduces the proposed met</w:t>
      </w:r>
      <w:r w:rsidR="004E280A" w:rsidRPr="009D41F5">
        <w:rPr>
          <w:sz w:val="20"/>
          <w:szCs w:val="20"/>
        </w:rPr>
        <w:t xml:space="preserve">hodology called “DMAIC </w:t>
      </w:r>
      <w:proofErr w:type="spellStart"/>
      <w:r w:rsidR="004E280A" w:rsidRPr="009D41F5">
        <w:rPr>
          <w:sz w:val="20"/>
          <w:szCs w:val="20"/>
        </w:rPr>
        <w:t>FLow_</w:t>
      </w:r>
      <w:r w:rsidRPr="009D41F5">
        <w:rPr>
          <w:sz w:val="20"/>
          <w:szCs w:val="20"/>
        </w:rPr>
        <w:t>val</w:t>
      </w:r>
      <w:r w:rsidR="004E280A" w:rsidRPr="009D41F5">
        <w:rPr>
          <w:sz w:val="20"/>
          <w:szCs w:val="20"/>
        </w:rPr>
        <w:t>UE</w:t>
      </w:r>
      <w:proofErr w:type="spellEnd"/>
      <w:r w:rsidRPr="009D41F5">
        <w:rPr>
          <w:sz w:val="20"/>
          <w:szCs w:val="20"/>
        </w:rPr>
        <w:t>”</w:t>
      </w:r>
      <w:r w:rsidR="00A405C0" w:rsidRPr="009D41F5">
        <w:rPr>
          <w:sz w:val="20"/>
          <w:szCs w:val="20"/>
        </w:rPr>
        <w:t xml:space="preserve">: </w:t>
      </w:r>
      <w:r w:rsidR="004E280A" w:rsidRPr="009D41F5">
        <w:rPr>
          <w:sz w:val="20"/>
          <w:szCs w:val="20"/>
        </w:rPr>
        <w:t>DMAIC FL_UE</w:t>
      </w:r>
      <w:r w:rsidRPr="009D41F5">
        <w:rPr>
          <w:sz w:val="20"/>
          <w:szCs w:val="20"/>
        </w:rPr>
        <w:t xml:space="preserve">. </w:t>
      </w:r>
      <w:r w:rsidR="004E280A" w:rsidRPr="009D41F5">
        <w:rPr>
          <w:sz w:val="20"/>
          <w:szCs w:val="20"/>
        </w:rPr>
        <w:t>The s</w:t>
      </w:r>
      <w:r w:rsidRPr="009D41F5">
        <w:rPr>
          <w:sz w:val="20"/>
          <w:szCs w:val="20"/>
        </w:rPr>
        <w:t xml:space="preserve">ection three is about the application of this new methodology in a mechanical company to </w:t>
      </w:r>
      <w:proofErr w:type="spellStart"/>
      <w:r w:rsidRPr="009D41F5">
        <w:rPr>
          <w:sz w:val="20"/>
          <w:szCs w:val="20"/>
        </w:rPr>
        <w:t>analyze</w:t>
      </w:r>
      <w:proofErr w:type="spellEnd"/>
      <w:r w:rsidRPr="009D41F5">
        <w:rPr>
          <w:sz w:val="20"/>
          <w:szCs w:val="20"/>
        </w:rPr>
        <w:t xml:space="preserve"> material handling</w:t>
      </w:r>
      <w:r w:rsidR="00A405C0" w:rsidRPr="009D41F5">
        <w:rPr>
          <w:sz w:val="20"/>
          <w:szCs w:val="20"/>
        </w:rPr>
        <w:t>s</w:t>
      </w:r>
      <w:r w:rsidRPr="009D41F5">
        <w:rPr>
          <w:sz w:val="20"/>
          <w:szCs w:val="20"/>
        </w:rPr>
        <w:t xml:space="preserve"> through many tools: flowchart, </w:t>
      </w:r>
      <w:r w:rsidR="00A405C0" w:rsidRPr="009D41F5">
        <w:rPr>
          <w:sz w:val="20"/>
          <w:szCs w:val="20"/>
        </w:rPr>
        <w:t xml:space="preserve">flow process chart, </w:t>
      </w:r>
      <w:r w:rsidRPr="009D41F5">
        <w:rPr>
          <w:sz w:val="20"/>
          <w:szCs w:val="20"/>
        </w:rPr>
        <w:t xml:space="preserve">spaghetti chart, value stream mapping. </w:t>
      </w:r>
      <w:r w:rsidR="004E280A" w:rsidRPr="009D41F5">
        <w:rPr>
          <w:sz w:val="20"/>
          <w:szCs w:val="20"/>
        </w:rPr>
        <w:t xml:space="preserve">The </w:t>
      </w:r>
      <w:r w:rsidR="00A405C0" w:rsidRPr="009D41F5">
        <w:rPr>
          <w:sz w:val="20"/>
          <w:szCs w:val="20"/>
        </w:rPr>
        <w:t>previous</w:t>
      </w:r>
      <w:r w:rsidR="004E280A" w:rsidRPr="009D41F5">
        <w:rPr>
          <w:sz w:val="20"/>
          <w:szCs w:val="20"/>
        </w:rPr>
        <w:t xml:space="preserve"> tools are customized </w:t>
      </w:r>
      <w:r w:rsidR="00CC0A9F" w:rsidRPr="009D41F5">
        <w:rPr>
          <w:sz w:val="20"/>
          <w:szCs w:val="20"/>
        </w:rPr>
        <w:t>and applied to the particular case-study, even if they are developed in a general way. The s</w:t>
      </w:r>
      <w:r w:rsidRPr="009D41F5">
        <w:rPr>
          <w:sz w:val="20"/>
          <w:szCs w:val="20"/>
        </w:rPr>
        <w:t xml:space="preserve">ection four discusses the critical issues encountered and the proposals for </w:t>
      </w:r>
      <w:r w:rsidR="00CC0A9F" w:rsidRPr="009D41F5">
        <w:rPr>
          <w:sz w:val="20"/>
          <w:szCs w:val="20"/>
        </w:rPr>
        <w:t xml:space="preserve">their </w:t>
      </w:r>
      <w:r w:rsidRPr="009D41F5">
        <w:rPr>
          <w:sz w:val="20"/>
          <w:szCs w:val="20"/>
        </w:rPr>
        <w:t xml:space="preserve">improvement. </w:t>
      </w:r>
      <w:r w:rsidRPr="009D41F5">
        <w:rPr>
          <w:sz w:val="20"/>
          <w:szCs w:val="20"/>
          <w:lang w:val="en-US"/>
        </w:rPr>
        <w:t>Conclusion</w:t>
      </w:r>
      <w:r w:rsidR="00042086">
        <w:rPr>
          <w:sz w:val="20"/>
          <w:szCs w:val="20"/>
          <w:lang w:val="en-US"/>
        </w:rPr>
        <w:t>s</w:t>
      </w:r>
      <w:r w:rsidRPr="009D41F5">
        <w:rPr>
          <w:sz w:val="20"/>
          <w:szCs w:val="20"/>
          <w:lang w:val="en-US"/>
        </w:rPr>
        <w:t xml:space="preserve"> and future </w:t>
      </w:r>
      <w:r w:rsidR="00042086">
        <w:rPr>
          <w:sz w:val="20"/>
          <w:szCs w:val="20"/>
          <w:lang w:val="en-US"/>
        </w:rPr>
        <w:t>developments</w:t>
      </w:r>
      <w:r w:rsidRPr="009D41F5">
        <w:rPr>
          <w:sz w:val="20"/>
          <w:szCs w:val="20"/>
          <w:lang w:val="en-US"/>
        </w:rPr>
        <w:t xml:space="preserve"> complete the article. </w:t>
      </w:r>
    </w:p>
    <w:p w14:paraId="0D0193E8" w14:textId="77777777" w:rsidR="001B293E" w:rsidRPr="009D41F5" w:rsidRDefault="001B293E" w:rsidP="009D41F5">
      <w:pPr>
        <w:pStyle w:val="Style10ptJustified"/>
        <w:jc w:val="both"/>
        <w:rPr>
          <w:sz w:val="20"/>
          <w:szCs w:val="20"/>
        </w:rPr>
      </w:pPr>
    </w:p>
    <w:p w14:paraId="2B19717F" w14:textId="6EF11B37" w:rsidR="000832D9" w:rsidRPr="009D41F5" w:rsidRDefault="00766B5A" w:rsidP="009D41F5">
      <w:pPr>
        <w:pStyle w:val="Text"/>
        <w:spacing w:line="360" w:lineRule="auto"/>
        <w:rPr>
          <w:b/>
          <w:bCs/>
          <w:szCs w:val="20"/>
          <w:lang w:val="en-US" w:eastAsia="en-US"/>
        </w:rPr>
      </w:pPr>
      <w:r w:rsidRPr="009D41F5">
        <w:rPr>
          <w:b/>
          <w:bCs/>
          <w:szCs w:val="20"/>
          <w:lang w:val="en-US" w:eastAsia="en-US"/>
        </w:rPr>
        <w:t>2</w:t>
      </w:r>
      <w:r w:rsidR="000832D9" w:rsidRPr="009D41F5">
        <w:rPr>
          <w:b/>
          <w:bCs/>
          <w:szCs w:val="20"/>
          <w:lang w:val="en-US" w:eastAsia="en-US"/>
        </w:rPr>
        <w:t>.</w:t>
      </w:r>
      <w:r w:rsidR="001674DF" w:rsidRPr="009D41F5">
        <w:rPr>
          <w:b/>
          <w:bCs/>
          <w:szCs w:val="20"/>
          <w:lang w:val="en-US" w:eastAsia="en-US"/>
        </w:rPr>
        <w:t xml:space="preserve"> </w:t>
      </w:r>
      <w:r w:rsidR="000832D9" w:rsidRPr="009D41F5">
        <w:rPr>
          <w:b/>
          <w:bCs/>
          <w:szCs w:val="20"/>
          <w:lang w:val="en-US" w:eastAsia="en-US"/>
        </w:rPr>
        <w:t>Proposed methodology</w:t>
      </w:r>
      <w:r w:rsidR="005D5124" w:rsidRPr="009D41F5">
        <w:rPr>
          <w:b/>
          <w:bCs/>
          <w:szCs w:val="20"/>
          <w:lang w:val="en-US" w:eastAsia="en-US"/>
        </w:rPr>
        <w:t>: DMAIC FL_UE</w:t>
      </w:r>
    </w:p>
    <w:p w14:paraId="1A891890" w14:textId="6B0AE99D" w:rsidR="000832D9" w:rsidRPr="009D41F5" w:rsidRDefault="005903B3" w:rsidP="009D41F5">
      <w:pPr>
        <w:pStyle w:val="Style10ptJustified"/>
        <w:jc w:val="both"/>
        <w:rPr>
          <w:sz w:val="20"/>
          <w:szCs w:val="20"/>
        </w:rPr>
      </w:pPr>
      <w:r w:rsidRPr="009D41F5">
        <w:rPr>
          <w:sz w:val="20"/>
          <w:szCs w:val="20"/>
        </w:rPr>
        <w:lastRenderedPageBreak/>
        <w:t xml:space="preserve">This work presents a methodology </w:t>
      </w:r>
      <w:r w:rsidR="009830C4" w:rsidRPr="009D41F5">
        <w:rPr>
          <w:sz w:val="20"/>
          <w:szCs w:val="20"/>
        </w:rPr>
        <w:t xml:space="preserve">derived from </w:t>
      </w:r>
      <w:r w:rsidRPr="009D41F5">
        <w:rPr>
          <w:sz w:val="20"/>
          <w:szCs w:val="20"/>
        </w:rPr>
        <w:t xml:space="preserve">the DMAIC cycle, called DMAIC </w:t>
      </w:r>
      <w:r w:rsidR="009830C4" w:rsidRPr="009D41F5">
        <w:rPr>
          <w:sz w:val="20"/>
          <w:szCs w:val="20"/>
        </w:rPr>
        <w:t xml:space="preserve">FL_UE. That </w:t>
      </w:r>
      <w:r w:rsidRPr="009D41F5">
        <w:rPr>
          <w:sz w:val="20"/>
          <w:szCs w:val="20"/>
        </w:rPr>
        <w:t>methodology starts from the study of the DMAIC cycle</w:t>
      </w:r>
      <w:r w:rsidR="009C00AD" w:rsidRPr="009D41F5">
        <w:rPr>
          <w:sz w:val="20"/>
          <w:szCs w:val="20"/>
        </w:rPr>
        <w:t xml:space="preserve">, derived from Deming’s PDCA cycle and </w:t>
      </w:r>
      <w:r w:rsidRPr="009D41F5">
        <w:rPr>
          <w:sz w:val="20"/>
          <w:szCs w:val="20"/>
        </w:rPr>
        <w:t xml:space="preserve">divided into five sequential phases: Define, Measure, </w:t>
      </w:r>
      <w:proofErr w:type="spellStart"/>
      <w:r w:rsidRPr="009D41F5">
        <w:rPr>
          <w:sz w:val="20"/>
          <w:szCs w:val="20"/>
        </w:rPr>
        <w:t>Analyze</w:t>
      </w:r>
      <w:proofErr w:type="spellEnd"/>
      <w:r w:rsidRPr="009D41F5">
        <w:rPr>
          <w:sz w:val="20"/>
          <w:szCs w:val="20"/>
        </w:rPr>
        <w:t xml:space="preserve">, Improve and Control. </w:t>
      </w:r>
      <w:r w:rsidR="00675767" w:rsidRPr="009D41F5">
        <w:rPr>
          <w:sz w:val="20"/>
          <w:szCs w:val="20"/>
        </w:rPr>
        <w:t xml:space="preserve">DMAIC </w:t>
      </w:r>
      <w:r w:rsidR="009C00AD" w:rsidRPr="009D41F5">
        <w:rPr>
          <w:sz w:val="20"/>
          <w:szCs w:val="20"/>
        </w:rPr>
        <w:t xml:space="preserve">FL_UE </w:t>
      </w:r>
      <w:r w:rsidR="009830C4" w:rsidRPr="009D41F5">
        <w:rPr>
          <w:sz w:val="20"/>
          <w:szCs w:val="20"/>
        </w:rPr>
        <w:t>consider</w:t>
      </w:r>
      <w:r w:rsidR="009C00AD" w:rsidRPr="009D41F5">
        <w:rPr>
          <w:sz w:val="20"/>
          <w:szCs w:val="20"/>
        </w:rPr>
        <w:t xml:space="preserve">s </w:t>
      </w:r>
      <w:r w:rsidR="009830C4" w:rsidRPr="009D41F5">
        <w:rPr>
          <w:sz w:val="20"/>
          <w:szCs w:val="20"/>
        </w:rPr>
        <w:t xml:space="preserve">three </w:t>
      </w:r>
      <w:r w:rsidR="00675767" w:rsidRPr="009D41F5">
        <w:rPr>
          <w:sz w:val="20"/>
          <w:szCs w:val="20"/>
        </w:rPr>
        <w:t xml:space="preserve">different </w:t>
      </w:r>
      <w:r w:rsidR="009C00AD" w:rsidRPr="009D41F5">
        <w:rPr>
          <w:sz w:val="20"/>
          <w:szCs w:val="20"/>
        </w:rPr>
        <w:t>points of view</w:t>
      </w:r>
      <w:r w:rsidR="00675767" w:rsidRPr="009D41F5">
        <w:rPr>
          <w:sz w:val="20"/>
          <w:szCs w:val="20"/>
        </w:rPr>
        <w:t>:</w:t>
      </w:r>
    </w:p>
    <w:p w14:paraId="18800842" w14:textId="53C5859B" w:rsidR="00675767" w:rsidRPr="009D41F5" w:rsidRDefault="00675767" w:rsidP="009D41F5">
      <w:pPr>
        <w:pStyle w:val="Style10ptJustified"/>
        <w:numPr>
          <w:ilvl w:val="0"/>
          <w:numId w:val="26"/>
        </w:numPr>
        <w:jc w:val="both"/>
        <w:rPr>
          <w:sz w:val="20"/>
          <w:szCs w:val="20"/>
        </w:rPr>
      </w:pPr>
      <w:r w:rsidRPr="009D41F5">
        <w:rPr>
          <w:sz w:val="20"/>
          <w:szCs w:val="20"/>
        </w:rPr>
        <w:t>Physical flow</w:t>
      </w:r>
      <w:r w:rsidR="009830C4" w:rsidRPr="009D41F5">
        <w:rPr>
          <w:sz w:val="20"/>
          <w:szCs w:val="20"/>
        </w:rPr>
        <w:t>;</w:t>
      </w:r>
    </w:p>
    <w:p w14:paraId="02C98B72" w14:textId="2025589F" w:rsidR="00675767" w:rsidRPr="009D41F5" w:rsidRDefault="00675767" w:rsidP="009D41F5">
      <w:pPr>
        <w:pStyle w:val="Style10ptJustified"/>
        <w:numPr>
          <w:ilvl w:val="0"/>
          <w:numId w:val="26"/>
        </w:numPr>
        <w:jc w:val="both"/>
        <w:rPr>
          <w:sz w:val="20"/>
          <w:szCs w:val="20"/>
        </w:rPr>
      </w:pPr>
      <w:r w:rsidRPr="009D41F5">
        <w:rPr>
          <w:sz w:val="20"/>
          <w:szCs w:val="20"/>
        </w:rPr>
        <w:t>Information flow</w:t>
      </w:r>
      <w:r w:rsidR="009830C4" w:rsidRPr="009D41F5">
        <w:rPr>
          <w:sz w:val="20"/>
          <w:szCs w:val="20"/>
        </w:rPr>
        <w:t>;</w:t>
      </w:r>
    </w:p>
    <w:p w14:paraId="10B07177" w14:textId="5BA36DD7" w:rsidR="00675767" w:rsidRPr="001020F8" w:rsidRDefault="00675767" w:rsidP="001020F8">
      <w:pPr>
        <w:pStyle w:val="Style10ptJustified"/>
        <w:numPr>
          <w:ilvl w:val="0"/>
          <w:numId w:val="26"/>
        </w:numPr>
        <w:jc w:val="both"/>
        <w:rPr>
          <w:sz w:val="20"/>
          <w:szCs w:val="20"/>
        </w:rPr>
      </w:pPr>
      <w:r w:rsidRPr="001020F8">
        <w:rPr>
          <w:sz w:val="20"/>
          <w:szCs w:val="20"/>
        </w:rPr>
        <w:t>Materials</w:t>
      </w:r>
      <w:r w:rsidR="009830C4" w:rsidRPr="001020F8">
        <w:rPr>
          <w:sz w:val="20"/>
          <w:szCs w:val="20"/>
        </w:rPr>
        <w:t xml:space="preserve"> s</w:t>
      </w:r>
      <w:r w:rsidRPr="001020F8">
        <w:rPr>
          <w:sz w:val="20"/>
          <w:szCs w:val="20"/>
        </w:rPr>
        <w:t>torage.</w:t>
      </w:r>
    </w:p>
    <w:p w14:paraId="5BFD904D" w14:textId="7D2E611B" w:rsidR="00675767" w:rsidRPr="001020F8" w:rsidRDefault="00675767" w:rsidP="001020F8">
      <w:pPr>
        <w:pStyle w:val="Style10ptJustified"/>
        <w:jc w:val="both"/>
        <w:rPr>
          <w:sz w:val="20"/>
          <w:szCs w:val="20"/>
        </w:rPr>
      </w:pPr>
      <w:r w:rsidRPr="001020F8">
        <w:rPr>
          <w:sz w:val="20"/>
          <w:szCs w:val="20"/>
        </w:rPr>
        <w:t xml:space="preserve">The </w:t>
      </w:r>
      <w:r w:rsidR="00870373" w:rsidRPr="001020F8">
        <w:rPr>
          <w:sz w:val="20"/>
          <w:szCs w:val="20"/>
        </w:rPr>
        <w:t>aim</w:t>
      </w:r>
      <w:r w:rsidRPr="001020F8">
        <w:rPr>
          <w:sz w:val="20"/>
          <w:szCs w:val="20"/>
        </w:rPr>
        <w:t xml:space="preserve"> is to propose tools to optimize</w:t>
      </w:r>
      <w:r w:rsidR="00870373" w:rsidRPr="001020F8">
        <w:rPr>
          <w:sz w:val="20"/>
          <w:szCs w:val="20"/>
        </w:rPr>
        <w:t xml:space="preserve"> materials</w:t>
      </w:r>
      <w:r w:rsidRPr="001020F8">
        <w:rPr>
          <w:sz w:val="20"/>
          <w:szCs w:val="20"/>
        </w:rPr>
        <w:t xml:space="preserve"> flow</w:t>
      </w:r>
      <w:r w:rsidR="00232DE8" w:rsidRPr="001020F8">
        <w:rPr>
          <w:sz w:val="20"/>
          <w:szCs w:val="20"/>
        </w:rPr>
        <w:t xml:space="preserve"> and storage</w:t>
      </w:r>
      <w:r w:rsidRPr="001020F8">
        <w:rPr>
          <w:sz w:val="20"/>
          <w:szCs w:val="20"/>
        </w:rPr>
        <w:t>.</w:t>
      </w:r>
      <w:r w:rsidR="00D80566" w:rsidRPr="001020F8">
        <w:rPr>
          <w:sz w:val="20"/>
          <w:szCs w:val="20"/>
        </w:rPr>
        <w:t xml:space="preserve"> </w:t>
      </w:r>
    </w:p>
    <w:p w14:paraId="2995BFC4" w14:textId="262AA85B" w:rsidR="0049166C" w:rsidRPr="001020F8" w:rsidRDefault="0049166C" w:rsidP="001020F8">
      <w:pPr>
        <w:pStyle w:val="Style10ptJustified"/>
        <w:jc w:val="both"/>
        <w:rPr>
          <w:sz w:val="20"/>
          <w:szCs w:val="20"/>
        </w:rPr>
      </w:pPr>
      <w:r w:rsidRPr="001020F8">
        <w:rPr>
          <w:sz w:val="20"/>
          <w:szCs w:val="20"/>
        </w:rPr>
        <w:t>So</w:t>
      </w:r>
      <w:r w:rsidR="00722777" w:rsidRPr="001020F8">
        <w:rPr>
          <w:sz w:val="20"/>
          <w:szCs w:val="20"/>
        </w:rPr>
        <w:t>,</w:t>
      </w:r>
      <w:r w:rsidRPr="001020F8">
        <w:rPr>
          <w:sz w:val="20"/>
          <w:szCs w:val="20"/>
        </w:rPr>
        <w:t xml:space="preserve"> </w:t>
      </w:r>
      <w:r w:rsidR="007B2009" w:rsidRPr="001020F8">
        <w:rPr>
          <w:sz w:val="20"/>
          <w:szCs w:val="20"/>
        </w:rPr>
        <w:t>in</w:t>
      </w:r>
      <w:r w:rsidR="00706244" w:rsidRPr="001020F8">
        <w:rPr>
          <w:sz w:val="20"/>
          <w:szCs w:val="20"/>
        </w:rPr>
        <w:t xml:space="preserve"> the</w:t>
      </w:r>
      <w:r w:rsidRPr="001020F8">
        <w:rPr>
          <w:sz w:val="20"/>
          <w:szCs w:val="20"/>
        </w:rPr>
        <w:t xml:space="preserve"> DEFINE phase</w:t>
      </w:r>
      <w:r w:rsidR="00706244" w:rsidRPr="001020F8">
        <w:rPr>
          <w:sz w:val="20"/>
          <w:szCs w:val="20"/>
        </w:rPr>
        <w:t>,</w:t>
      </w:r>
      <w:r w:rsidRPr="001020F8">
        <w:rPr>
          <w:sz w:val="20"/>
          <w:szCs w:val="20"/>
        </w:rPr>
        <w:t xml:space="preserve"> the physical handling of materials </w:t>
      </w:r>
      <w:r w:rsidR="009C00AD" w:rsidRPr="001020F8">
        <w:rPr>
          <w:sz w:val="20"/>
          <w:szCs w:val="20"/>
        </w:rPr>
        <w:t>is</w:t>
      </w:r>
      <w:r w:rsidRPr="001020F8">
        <w:rPr>
          <w:sz w:val="20"/>
          <w:szCs w:val="20"/>
        </w:rPr>
        <w:t xml:space="preserve"> studied</w:t>
      </w:r>
      <w:r w:rsidR="00E3068B" w:rsidRPr="001020F8">
        <w:rPr>
          <w:sz w:val="20"/>
          <w:szCs w:val="20"/>
        </w:rPr>
        <w:t xml:space="preserve"> </w:t>
      </w:r>
      <w:r w:rsidR="007B2009" w:rsidRPr="001020F8">
        <w:rPr>
          <w:sz w:val="20"/>
          <w:szCs w:val="20"/>
        </w:rPr>
        <w:t xml:space="preserve">and </w:t>
      </w:r>
      <w:r w:rsidR="00E3068B" w:rsidRPr="001020F8">
        <w:rPr>
          <w:sz w:val="20"/>
          <w:szCs w:val="20"/>
        </w:rPr>
        <w:t xml:space="preserve">the materials </w:t>
      </w:r>
      <w:r w:rsidR="007B2009" w:rsidRPr="001020F8">
        <w:rPr>
          <w:sz w:val="20"/>
          <w:szCs w:val="20"/>
        </w:rPr>
        <w:t>path mapped</w:t>
      </w:r>
      <w:r w:rsidR="00E3068B" w:rsidRPr="001020F8">
        <w:rPr>
          <w:sz w:val="20"/>
          <w:szCs w:val="20"/>
        </w:rPr>
        <w:t>.</w:t>
      </w:r>
    </w:p>
    <w:p w14:paraId="70EA7FA4" w14:textId="5A8FE56F" w:rsidR="00E3068B" w:rsidRPr="001020F8" w:rsidRDefault="00E3068B" w:rsidP="001020F8">
      <w:pPr>
        <w:pStyle w:val="Style10ptJustified"/>
        <w:jc w:val="both"/>
        <w:rPr>
          <w:sz w:val="20"/>
          <w:szCs w:val="20"/>
        </w:rPr>
      </w:pPr>
      <w:r w:rsidRPr="001020F8">
        <w:rPr>
          <w:sz w:val="20"/>
          <w:szCs w:val="20"/>
        </w:rPr>
        <w:t>In the MEASURE phase</w:t>
      </w:r>
      <w:r w:rsidR="007B2009" w:rsidRPr="001020F8">
        <w:rPr>
          <w:sz w:val="20"/>
          <w:szCs w:val="20"/>
        </w:rPr>
        <w:t>,</w:t>
      </w:r>
      <w:r w:rsidRPr="001020F8">
        <w:rPr>
          <w:sz w:val="20"/>
          <w:szCs w:val="20"/>
        </w:rPr>
        <w:t xml:space="preserve"> it </w:t>
      </w:r>
      <w:r w:rsidR="008131E1">
        <w:rPr>
          <w:sz w:val="20"/>
          <w:szCs w:val="20"/>
        </w:rPr>
        <w:t>e</w:t>
      </w:r>
      <w:r w:rsidR="009C00AD" w:rsidRPr="001020F8">
        <w:rPr>
          <w:sz w:val="20"/>
          <w:szCs w:val="20"/>
        </w:rPr>
        <w:t>s</w:t>
      </w:r>
      <w:r w:rsidRPr="001020F8">
        <w:rPr>
          <w:sz w:val="20"/>
          <w:szCs w:val="20"/>
        </w:rPr>
        <w:t xml:space="preserve">sential to make the transition from a simple descriptive/qualitative mapping to a quantitative one, necessary to indicate the number of </w:t>
      </w:r>
      <w:r w:rsidR="009C00AD" w:rsidRPr="001020F8">
        <w:rPr>
          <w:sz w:val="20"/>
          <w:szCs w:val="20"/>
        </w:rPr>
        <w:t xml:space="preserve">moved </w:t>
      </w:r>
      <w:r w:rsidR="00DE35B4" w:rsidRPr="001020F8">
        <w:rPr>
          <w:sz w:val="20"/>
          <w:szCs w:val="20"/>
        </w:rPr>
        <w:t>handling units (e.g. boxes)</w:t>
      </w:r>
      <w:r w:rsidRPr="001020F8">
        <w:rPr>
          <w:sz w:val="20"/>
          <w:szCs w:val="20"/>
        </w:rPr>
        <w:t>.</w:t>
      </w:r>
      <w:r w:rsidR="00722777" w:rsidRPr="001020F8">
        <w:rPr>
          <w:sz w:val="20"/>
          <w:szCs w:val="20"/>
        </w:rPr>
        <w:t xml:space="preserve"> </w:t>
      </w:r>
      <w:r w:rsidR="00230AEE" w:rsidRPr="001020F8">
        <w:rPr>
          <w:sz w:val="20"/>
          <w:szCs w:val="20"/>
        </w:rPr>
        <w:t>T</w:t>
      </w:r>
      <w:r w:rsidR="00722777" w:rsidRPr="001020F8">
        <w:rPr>
          <w:sz w:val="20"/>
          <w:szCs w:val="20"/>
        </w:rPr>
        <w:t>he ANALYZE</w:t>
      </w:r>
      <w:r w:rsidR="00230AEE" w:rsidRPr="001020F8">
        <w:rPr>
          <w:sz w:val="20"/>
          <w:szCs w:val="20"/>
        </w:rPr>
        <w:t xml:space="preserve"> phase </w:t>
      </w:r>
      <w:r w:rsidR="00C62D3B" w:rsidRPr="001020F8">
        <w:rPr>
          <w:sz w:val="20"/>
          <w:szCs w:val="20"/>
        </w:rPr>
        <w:t>is</w:t>
      </w:r>
      <w:r w:rsidR="00230AEE" w:rsidRPr="001020F8">
        <w:rPr>
          <w:sz w:val="20"/>
          <w:szCs w:val="20"/>
        </w:rPr>
        <w:t xml:space="preserve"> the core of the </w:t>
      </w:r>
      <w:r w:rsidR="00C62D3B" w:rsidRPr="001020F8">
        <w:rPr>
          <w:sz w:val="20"/>
          <w:szCs w:val="20"/>
        </w:rPr>
        <w:t>proposal</w:t>
      </w:r>
      <w:r w:rsidR="00230AEE" w:rsidRPr="001020F8">
        <w:rPr>
          <w:sz w:val="20"/>
          <w:szCs w:val="20"/>
        </w:rPr>
        <w:t xml:space="preserve">, in fact some </w:t>
      </w:r>
      <w:r w:rsidR="00722777" w:rsidRPr="001020F8">
        <w:rPr>
          <w:sz w:val="20"/>
          <w:szCs w:val="20"/>
        </w:rPr>
        <w:t xml:space="preserve">tools </w:t>
      </w:r>
      <w:r w:rsidR="00C62D3B" w:rsidRPr="001020F8">
        <w:rPr>
          <w:sz w:val="20"/>
          <w:szCs w:val="20"/>
        </w:rPr>
        <w:t xml:space="preserve">more </w:t>
      </w:r>
      <w:r w:rsidR="00722777" w:rsidRPr="001020F8">
        <w:rPr>
          <w:sz w:val="20"/>
          <w:szCs w:val="20"/>
        </w:rPr>
        <w:t>suitable</w:t>
      </w:r>
      <w:r w:rsidR="00232DE8" w:rsidRPr="001020F8">
        <w:rPr>
          <w:sz w:val="20"/>
          <w:szCs w:val="20"/>
        </w:rPr>
        <w:t xml:space="preserve"> </w:t>
      </w:r>
      <w:r w:rsidR="00722777" w:rsidRPr="001020F8">
        <w:rPr>
          <w:sz w:val="20"/>
          <w:szCs w:val="20"/>
        </w:rPr>
        <w:t xml:space="preserve">for the </w:t>
      </w:r>
      <w:r w:rsidR="00C62D3B" w:rsidRPr="001020F8">
        <w:rPr>
          <w:sz w:val="20"/>
          <w:szCs w:val="20"/>
        </w:rPr>
        <w:t>objective</w:t>
      </w:r>
      <w:r w:rsidR="00722777" w:rsidRPr="001020F8">
        <w:rPr>
          <w:sz w:val="20"/>
          <w:szCs w:val="20"/>
        </w:rPr>
        <w:t xml:space="preserve"> were </w:t>
      </w:r>
      <w:r w:rsidR="00230AEE" w:rsidRPr="001020F8">
        <w:rPr>
          <w:sz w:val="20"/>
          <w:szCs w:val="20"/>
        </w:rPr>
        <w:t>identified and their sequence of application.</w:t>
      </w:r>
      <w:r w:rsidR="00B8334C" w:rsidRPr="001020F8">
        <w:rPr>
          <w:sz w:val="20"/>
          <w:szCs w:val="20"/>
        </w:rPr>
        <w:t xml:space="preserve"> </w:t>
      </w:r>
      <w:r w:rsidR="00230AEE" w:rsidRPr="001020F8">
        <w:rPr>
          <w:sz w:val="20"/>
          <w:szCs w:val="20"/>
        </w:rPr>
        <w:t>In particular</w:t>
      </w:r>
      <w:r w:rsidR="008131E1">
        <w:rPr>
          <w:sz w:val="20"/>
          <w:szCs w:val="20"/>
        </w:rPr>
        <w:t>,</w:t>
      </w:r>
      <w:r w:rsidR="008A0BF6">
        <w:rPr>
          <w:sz w:val="20"/>
          <w:szCs w:val="20"/>
        </w:rPr>
        <w:t xml:space="preserve"> the following graphical tools are considered</w:t>
      </w:r>
      <w:r w:rsidR="00B8334C" w:rsidRPr="001020F8">
        <w:rPr>
          <w:sz w:val="20"/>
          <w:szCs w:val="20"/>
        </w:rPr>
        <w:t>:</w:t>
      </w:r>
    </w:p>
    <w:p w14:paraId="6F2FB4AE" w14:textId="2B30B581" w:rsidR="005821BB" w:rsidRPr="001020F8" w:rsidRDefault="00C62D3B" w:rsidP="001020F8">
      <w:pPr>
        <w:pStyle w:val="Style10ptJustified"/>
        <w:numPr>
          <w:ilvl w:val="0"/>
          <w:numId w:val="27"/>
        </w:numPr>
        <w:jc w:val="both"/>
        <w:rPr>
          <w:sz w:val="20"/>
          <w:szCs w:val="20"/>
        </w:rPr>
      </w:pPr>
      <w:r w:rsidRPr="001020F8">
        <w:rPr>
          <w:sz w:val="20"/>
          <w:szCs w:val="20"/>
        </w:rPr>
        <w:t>Flowchart or</w:t>
      </w:r>
      <w:r w:rsidR="00941EBB" w:rsidRPr="001020F8">
        <w:rPr>
          <w:sz w:val="20"/>
          <w:szCs w:val="20"/>
        </w:rPr>
        <w:t xml:space="preserve"> </w:t>
      </w:r>
      <w:r w:rsidR="005821BB" w:rsidRPr="001020F8">
        <w:rPr>
          <w:sz w:val="20"/>
          <w:szCs w:val="20"/>
        </w:rPr>
        <w:t>Block diagram</w:t>
      </w:r>
    </w:p>
    <w:p w14:paraId="14336C07" w14:textId="6BDFD30C" w:rsidR="005821BB" w:rsidRPr="001020F8" w:rsidRDefault="005821BB" w:rsidP="001020F8">
      <w:pPr>
        <w:pStyle w:val="Style10ptJustified"/>
        <w:numPr>
          <w:ilvl w:val="0"/>
          <w:numId w:val="27"/>
        </w:numPr>
        <w:jc w:val="both"/>
        <w:rPr>
          <w:sz w:val="20"/>
          <w:szCs w:val="20"/>
        </w:rPr>
      </w:pPr>
      <w:r w:rsidRPr="001020F8">
        <w:rPr>
          <w:sz w:val="20"/>
          <w:szCs w:val="20"/>
        </w:rPr>
        <w:t xml:space="preserve">Revised single-product </w:t>
      </w:r>
      <w:r w:rsidR="009E70EC" w:rsidRPr="001020F8">
        <w:rPr>
          <w:sz w:val="20"/>
          <w:szCs w:val="20"/>
        </w:rPr>
        <w:t>flow process chart</w:t>
      </w:r>
    </w:p>
    <w:p w14:paraId="13C402EA" w14:textId="2AD61D9E" w:rsidR="005821BB" w:rsidRPr="001020F8" w:rsidRDefault="00EF734C" w:rsidP="001020F8">
      <w:pPr>
        <w:pStyle w:val="Style10ptJustified"/>
        <w:numPr>
          <w:ilvl w:val="0"/>
          <w:numId w:val="27"/>
        </w:numPr>
        <w:jc w:val="both"/>
        <w:rPr>
          <w:sz w:val="20"/>
          <w:szCs w:val="20"/>
        </w:rPr>
      </w:pPr>
      <w:r w:rsidRPr="001020F8">
        <w:rPr>
          <w:sz w:val="20"/>
          <w:szCs w:val="20"/>
        </w:rPr>
        <w:t>Weighted s</w:t>
      </w:r>
      <w:r w:rsidR="005821BB" w:rsidRPr="001020F8">
        <w:rPr>
          <w:sz w:val="20"/>
          <w:szCs w:val="20"/>
        </w:rPr>
        <w:t>paghetti chart</w:t>
      </w:r>
    </w:p>
    <w:p w14:paraId="61B09197" w14:textId="0F8EDA54" w:rsidR="005821BB" w:rsidRPr="001020F8" w:rsidRDefault="00230AEE" w:rsidP="001020F8">
      <w:pPr>
        <w:pStyle w:val="Style10ptJustified"/>
        <w:numPr>
          <w:ilvl w:val="0"/>
          <w:numId w:val="27"/>
        </w:numPr>
        <w:jc w:val="both"/>
        <w:rPr>
          <w:sz w:val="20"/>
          <w:szCs w:val="20"/>
        </w:rPr>
      </w:pPr>
      <w:r w:rsidRPr="001020F8">
        <w:rPr>
          <w:sz w:val="20"/>
          <w:szCs w:val="20"/>
        </w:rPr>
        <w:t>Revised v</w:t>
      </w:r>
      <w:r w:rsidR="005821BB" w:rsidRPr="001020F8">
        <w:rPr>
          <w:sz w:val="20"/>
          <w:szCs w:val="20"/>
        </w:rPr>
        <w:t>alue stream mapping</w:t>
      </w:r>
    </w:p>
    <w:p w14:paraId="4DCE2BBD" w14:textId="4719D466" w:rsidR="003213C7" w:rsidRPr="001020F8" w:rsidRDefault="001B75CE" w:rsidP="001020F8">
      <w:pPr>
        <w:pStyle w:val="Style10ptJustified"/>
        <w:jc w:val="both"/>
        <w:rPr>
          <w:noProof/>
          <w:sz w:val="20"/>
          <w:szCs w:val="20"/>
        </w:rPr>
      </w:pPr>
      <w:r w:rsidRPr="001020F8">
        <w:rPr>
          <w:sz w:val="20"/>
          <w:szCs w:val="20"/>
        </w:rPr>
        <w:t xml:space="preserve">The </w:t>
      </w:r>
      <w:r w:rsidR="00172339" w:rsidRPr="001020F8">
        <w:rPr>
          <w:sz w:val="20"/>
          <w:szCs w:val="20"/>
        </w:rPr>
        <w:t>proposed approach</w:t>
      </w:r>
      <w:r w:rsidRPr="001020F8">
        <w:rPr>
          <w:sz w:val="20"/>
          <w:szCs w:val="20"/>
        </w:rPr>
        <w:t xml:space="preserve"> is represented in</w:t>
      </w:r>
      <w:r w:rsidR="00230AEE" w:rsidRPr="001020F8">
        <w:rPr>
          <w:sz w:val="20"/>
          <w:szCs w:val="20"/>
        </w:rPr>
        <w:t xml:space="preserve"> the f</w:t>
      </w:r>
      <w:r w:rsidRPr="001020F8">
        <w:rPr>
          <w:sz w:val="20"/>
          <w:szCs w:val="20"/>
        </w:rPr>
        <w:t xml:space="preserve">igure </w:t>
      </w:r>
      <w:r w:rsidR="00230AEE" w:rsidRPr="001020F8">
        <w:rPr>
          <w:sz w:val="20"/>
          <w:szCs w:val="20"/>
        </w:rPr>
        <w:t xml:space="preserve">n. </w:t>
      </w:r>
      <w:r w:rsidRPr="001020F8">
        <w:rPr>
          <w:sz w:val="20"/>
          <w:szCs w:val="20"/>
        </w:rPr>
        <w:t>1</w:t>
      </w:r>
      <w:r w:rsidR="001020F8">
        <w:rPr>
          <w:sz w:val="20"/>
          <w:szCs w:val="20"/>
        </w:rPr>
        <w:t>.</w:t>
      </w:r>
      <w:r w:rsidR="003213C7" w:rsidRPr="001020F8">
        <w:rPr>
          <w:noProof/>
          <w:sz w:val="20"/>
          <w:szCs w:val="20"/>
        </w:rPr>
        <w:t xml:space="preserve"> </w:t>
      </w:r>
    </w:p>
    <w:p w14:paraId="7970E259" w14:textId="77777777" w:rsidR="005821BB" w:rsidRDefault="00102360" w:rsidP="0064337D">
      <w:pPr>
        <w:pStyle w:val="Style10ptJustified"/>
        <w:jc w:val="center"/>
        <w:rPr>
          <w:noProof/>
        </w:rPr>
      </w:pPr>
      <w:r w:rsidRPr="007E59C3">
        <w:rPr>
          <w:noProof/>
          <w:lang w:val="it-IT" w:eastAsia="it-IT"/>
        </w:rPr>
        <w:drawing>
          <wp:inline distT="0" distB="0" distL="0" distR="0" wp14:anchorId="4E4F12B8" wp14:editId="4A8DF675">
            <wp:extent cx="2870200" cy="1803400"/>
            <wp:effectExtent l="0" t="0" r="0" b="0"/>
            <wp:docPr id="1" name="Immagin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magine 2"/>
                    <pic:cNvPicPr>
                      <a:picLocks/>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870200" cy="1803400"/>
                    </a:xfrm>
                    <a:prstGeom prst="rect">
                      <a:avLst/>
                    </a:prstGeom>
                    <a:noFill/>
                    <a:ln>
                      <a:noFill/>
                    </a:ln>
                  </pic:spPr>
                </pic:pic>
              </a:graphicData>
            </a:graphic>
          </wp:inline>
        </w:drawing>
      </w:r>
    </w:p>
    <w:p w14:paraId="7AA877B9" w14:textId="39D70ABA" w:rsidR="00D16C4C" w:rsidRDefault="00D16C4C" w:rsidP="0064337D">
      <w:pPr>
        <w:pStyle w:val="Didascalia"/>
        <w:jc w:val="center"/>
        <w:rPr>
          <w:rFonts w:ascii="Garamond" w:hAnsi="Garamond"/>
          <w:sz w:val="18"/>
          <w:lang w:val="en-US"/>
        </w:rPr>
      </w:pPr>
      <w:r w:rsidRPr="00173670">
        <w:rPr>
          <w:rFonts w:ascii="Garamond" w:hAnsi="Garamond"/>
          <w:sz w:val="18"/>
        </w:rPr>
        <w:t xml:space="preserve">Figure </w:t>
      </w:r>
      <w:r w:rsidRPr="00173670">
        <w:rPr>
          <w:rFonts w:ascii="Garamond" w:hAnsi="Garamond"/>
          <w:sz w:val="18"/>
        </w:rPr>
        <w:fldChar w:fldCharType="begin"/>
      </w:r>
      <w:r w:rsidRPr="00173670">
        <w:rPr>
          <w:rFonts w:ascii="Garamond" w:hAnsi="Garamond"/>
          <w:sz w:val="18"/>
        </w:rPr>
        <w:instrText xml:space="preserve"> SEQ Figure \* ARABIC </w:instrText>
      </w:r>
      <w:r w:rsidRPr="00173670">
        <w:rPr>
          <w:rFonts w:ascii="Garamond" w:hAnsi="Garamond"/>
          <w:sz w:val="18"/>
        </w:rPr>
        <w:fldChar w:fldCharType="separate"/>
      </w:r>
      <w:r w:rsidR="00D130F7">
        <w:rPr>
          <w:rFonts w:ascii="Garamond" w:hAnsi="Garamond"/>
          <w:noProof/>
          <w:sz w:val="18"/>
        </w:rPr>
        <w:t>1</w:t>
      </w:r>
      <w:r w:rsidRPr="00173670">
        <w:rPr>
          <w:rFonts w:ascii="Garamond" w:hAnsi="Garamond"/>
          <w:sz w:val="18"/>
        </w:rPr>
        <w:fldChar w:fldCharType="end"/>
      </w:r>
      <w:r w:rsidRPr="00173670">
        <w:rPr>
          <w:rFonts w:ascii="Garamond" w:hAnsi="Garamond"/>
          <w:sz w:val="18"/>
        </w:rPr>
        <w:t xml:space="preserve">: </w:t>
      </w:r>
      <w:r w:rsidRPr="00DE072D">
        <w:rPr>
          <w:rFonts w:ascii="Garamond" w:hAnsi="Garamond"/>
          <w:sz w:val="18"/>
          <w:lang w:val="en-US"/>
        </w:rPr>
        <w:t>DMAIC F</w:t>
      </w:r>
      <w:r w:rsidR="00230AEE">
        <w:rPr>
          <w:rFonts w:ascii="Garamond" w:hAnsi="Garamond"/>
          <w:sz w:val="18"/>
          <w:lang w:val="en-US"/>
        </w:rPr>
        <w:t>L_UE</w:t>
      </w:r>
      <w:r w:rsidR="00DE072D" w:rsidRPr="00DE072D">
        <w:rPr>
          <w:rFonts w:ascii="Garamond" w:hAnsi="Garamond"/>
          <w:sz w:val="18"/>
          <w:lang w:val="en-US"/>
        </w:rPr>
        <w:t xml:space="preserve"> M</w:t>
      </w:r>
      <w:r w:rsidR="00DE072D">
        <w:rPr>
          <w:rFonts w:ascii="Garamond" w:hAnsi="Garamond"/>
          <w:sz w:val="18"/>
          <w:lang w:val="en-US"/>
        </w:rPr>
        <w:t>ethodology</w:t>
      </w:r>
    </w:p>
    <w:p w14:paraId="52D4D2C6" w14:textId="77777777" w:rsidR="000E1B1E" w:rsidRDefault="000E1B1E" w:rsidP="0040747B">
      <w:pPr>
        <w:spacing w:line="360" w:lineRule="auto"/>
        <w:jc w:val="both"/>
        <w:rPr>
          <w:lang w:val="en-US" w:eastAsia="en-US"/>
        </w:rPr>
      </w:pPr>
    </w:p>
    <w:p w14:paraId="27E9CD8F" w14:textId="1A864690" w:rsidR="00230AEE" w:rsidRPr="001020F8" w:rsidRDefault="00065444" w:rsidP="001020F8">
      <w:pPr>
        <w:spacing w:line="360" w:lineRule="auto"/>
        <w:jc w:val="both"/>
        <w:rPr>
          <w:szCs w:val="20"/>
          <w:lang w:val="en-US" w:eastAsia="en-US"/>
        </w:rPr>
      </w:pPr>
      <w:r w:rsidRPr="001020F8">
        <w:rPr>
          <w:szCs w:val="20"/>
          <w:lang w:val="en-US" w:eastAsia="en-US"/>
        </w:rPr>
        <w:t xml:space="preserve">This methodology concerns the three initial phases of the </w:t>
      </w:r>
      <w:r w:rsidR="00172339" w:rsidRPr="001020F8">
        <w:rPr>
          <w:szCs w:val="20"/>
          <w:lang w:val="en-US" w:eastAsia="en-US"/>
        </w:rPr>
        <w:t xml:space="preserve">original </w:t>
      </w:r>
      <w:r w:rsidRPr="001020F8">
        <w:rPr>
          <w:szCs w:val="20"/>
          <w:lang w:val="en-US" w:eastAsia="en-US"/>
        </w:rPr>
        <w:t xml:space="preserve">DMAIC cycle: Define, Measure and Analyze. </w:t>
      </w:r>
    </w:p>
    <w:p w14:paraId="2C05FD1A" w14:textId="4D45B364" w:rsidR="001B09A3" w:rsidRPr="001020F8" w:rsidRDefault="00230AEE" w:rsidP="001020F8">
      <w:pPr>
        <w:spacing w:line="360" w:lineRule="auto"/>
        <w:jc w:val="both"/>
        <w:rPr>
          <w:szCs w:val="20"/>
          <w:lang w:val="en-US" w:eastAsia="en-US"/>
        </w:rPr>
      </w:pPr>
      <w:r w:rsidRPr="001020F8">
        <w:rPr>
          <w:szCs w:val="20"/>
          <w:lang w:val="en-US" w:eastAsia="en-US"/>
        </w:rPr>
        <w:t xml:space="preserve">In general, the first two stages of DMAIC allow </w:t>
      </w:r>
      <w:r w:rsidR="00172339" w:rsidRPr="001020F8">
        <w:rPr>
          <w:szCs w:val="20"/>
          <w:lang w:val="en-US" w:eastAsia="en-US"/>
        </w:rPr>
        <w:t>“</w:t>
      </w:r>
      <w:r w:rsidRPr="001020F8">
        <w:rPr>
          <w:szCs w:val="20"/>
          <w:lang w:val="en-US" w:eastAsia="en-US"/>
        </w:rPr>
        <w:t>set</w:t>
      </w:r>
      <w:r w:rsidR="00172339" w:rsidRPr="001020F8">
        <w:rPr>
          <w:szCs w:val="20"/>
          <w:lang w:val="en-US" w:eastAsia="en-US"/>
        </w:rPr>
        <w:t>ting”</w:t>
      </w:r>
      <w:r w:rsidRPr="001020F8">
        <w:rPr>
          <w:szCs w:val="20"/>
          <w:lang w:val="en-US" w:eastAsia="en-US"/>
        </w:rPr>
        <w:t xml:space="preserve"> </w:t>
      </w:r>
      <w:r w:rsidR="00172339" w:rsidRPr="001020F8">
        <w:rPr>
          <w:szCs w:val="20"/>
          <w:lang w:val="en-US" w:eastAsia="en-US"/>
        </w:rPr>
        <w:t>the problem</w:t>
      </w:r>
      <w:r w:rsidRPr="001020F8">
        <w:rPr>
          <w:szCs w:val="20"/>
          <w:lang w:val="en-US" w:eastAsia="en-US"/>
        </w:rPr>
        <w:t xml:space="preserve"> and from the th</w:t>
      </w:r>
      <w:r w:rsidR="00172339" w:rsidRPr="001020F8">
        <w:rPr>
          <w:szCs w:val="20"/>
          <w:lang w:val="en-US" w:eastAsia="en-US"/>
        </w:rPr>
        <w:t xml:space="preserve">ird stage the “solving” procedure </w:t>
      </w:r>
      <w:r w:rsidRPr="001020F8">
        <w:rPr>
          <w:szCs w:val="20"/>
          <w:lang w:val="en-US" w:eastAsia="en-US"/>
        </w:rPr>
        <w:t xml:space="preserve">starts. Then, in </w:t>
      </w:r>
      <w:r w:rsidR="00065444" w:rsidRPr="001020F8">
        <w:rPr>
          <w:szCs w:val="20"/>
          <w:lang w:val="en-US" w:eastAsia="en-US"/>
        </w:rPr>
        <w:t>the next phase - IMPROVE - it will be possible to identify and implement all the improv</w:t>
      </w:r>
      <w:r w:rsidR="000E1B1E" w:rsidRPr="001020F8">
        <w:rPr>
          <w:szCs w:val="20"/>
          <w:lang w:val="en-US" w:eastAsia="en-US"/>
        </w:rPr>
        <w:t xml:space="preserve">ing </w:t>
      </w:r>
      <w:r w:rsidR="00172339" w:rsidRPr="001020F8">
        <w:rPr>
          <w:szCs w:val="20"/>
          <w:lang w:val="en-US" w:eastAsia="en-US"/>
        </w:rPr>
        <w:t>actions</w:t>
      </w:r>
      <w:r w:rsidR="00065444" w:rsidRPr="001020F8">
        <w:rPr>
          <w:szCs w:val="20"/>
          <w:lang w:val="en-US" w:eastAsia="en-US"/>
        </w:rPr>
        <w:t xml:space="preserve">. </w:t>
      </w:r>
      <w:r w:rsidR="001B09A3" w:rsidRPr="001020F8">
        <w:rPr>
          <w:szCs w:val="20"/>
          <w:lang w:val="en-US" w:eastAsia="en-US"/>
        </w:rPr>
        <w:t>The CONTROL phase can only take place at the end of the IMPROVE phase</w:t>
      </w:r>
      <w:r w:rsidR="00EB1E0B" w:rsidRPr="001020F8">
        <w:rPr>
          <w:szCs w:val="20"/>
          <w:lang w:val="en-US" w:eastAsia="en-US"/>
        </w:rPr>
        <w:t xml:space="preserve">, to sustain </w:t>
      </w:r>
      <w:r w:rsidR="005B75E5" w:rsidRPr="001020F8">
        <w:rPr>
          <w:szCs w:val="20"/>
          <w:lang w:val="en-US" w:eastAsia="en-US"/>
        </w:rPr>
        <w:t xml:space="preserve">the obtained </w:t>
      </w:r>
      <w:r w:rsidR="00EB1E0B" w:rsidRPr="001020F8">
        <w:rPr>
          <w:szCs w:val="20"/>
          <w:lang w:val="en-US" w:eastAsia="en-US"/>
        </w:rPr>
        <w:t>results</w:t>
      </w:r>
      <w:r w:rsidR="001B09A3" w:rsidRPr="001020F8">
        <w:rPr>
          <w:szCs w:val="20"/>
          <w:lang w:val="en-US" w:eastAsia="en-US"/>
        </w:rPr>
        <w:t>.</w:t>
      </w:r>
      <w:r w:rsidR="008A0BF6">
        <w:rPr>
          <w:szCs w:val="20"/>
          <w:lang w:val="en-US" w:eastAsia="en-US"/>
        </w:rPr>
        <w:t xml:space="preserve"> </w:t>
      </w:r>
    </w:p>
    <w:p w14:paraId="7B7AEDA2" w14:textId="77777777" w:rsidR="00D4476F" w:rsidRPr="001020F8" w:rsidRDefault="00D4476F" w:rsidP="001020F8">
      <w:pPr>
        <w:pStyle w:val="Text"/>
        <w:rPr>
          <w:szCs w:val="20"/>
          <w:lang w:val="en-US" w:eastAsia="en-US"/>
        </w:rPr>
      </w:pPr>
    </w:p>
    <w:p w14:paraId="7CCBA2E3" w14:textId="41C901FD" w:rsidR="00766B5A" w:rsidRPr="001020F8" w:rsidRDefault="00766B5A" w:rsidP="001020F8">
      <w:pPr>
        <w:pStyle w:val="Text"/>
        <w:spacing w:line="360" w:lineRule="auto"/>
        <w:rPr>
          <w:b/>
          <w:bCs/>
          <w:szCs w:val="20"/>
          <w:lang w:val="en-US" w:eastAsia="en-US"/>
        </w:rPr>
      </w:pPr>
      <w:r w:rsidRPr="001020F8">
        <w:rPr>
          <w:b/>
          <w:bCs/>
          <w:szCs w:val="20"/>
          <w:lang w:val="en-US" w:eastAsia="en-US"/>
        </w:rPr>
        <w:t>3.</w:t>
      </w:r>
      <w:r w:rsidR="00E2002B" w:rsidRPr="001020F8">
        <w:rPr>
          <w:b/>
          <w:bCs/>
          <w:szCs w:val="20"/>
          <w:lang w:val="en-US" w:eastAsia="en-US"/>
        </w:rPr>
        <w:t xml:space="preserve"> </w:t>
      </w:r>
      <w:r w:rsidRPr="001020F8">
        <w:rPr>
          <w:b/>
          <w:bCs/>
          <w:szCs w:val="20"/>
          <w:lang w:val="en-US" w:eastAsia="en-US"/>
        </w:rPr>
        <w:t>Application in a metalworking company</w:t>
      </w:r>
      <w:r w:rsidR="005F7B84" w:rsidRPr="001020F8">
        <w:rPr>
          <w:b/>
          <w:bCs/>
          <w:szCs w:val="20"/>
          <w:lang w:val="en-US" w:eastAsia="en-US"/>
        </w:rPr>
        <w:t xml:space="preserve"> </w:t>
      </w:r>
    </w:p>
    <w:p w14:paraId="2B34D381" w14:textId="2D5DCFA7" w:rsidR="000C211F" w:rsidRPr="001020F8" w:rsidRDefault="00626C8C" w:rsidP="001020F8">
      <w:pPr>
        <w:pStyle w:val="Text"/>
        <w:spacing w:line="360" w:lineRule="auto"/>
        <w:rPr>
          <w:bCs/>
          <w:iCs/>
          <w:szCs w:val="20"/>
          <w:lang w:eastAsia="en-US"/>
        </w:rPr>
      </w:pPr>
      <w:r w:rsidRPr="001020F8">
        <w:rPr>
          <w:bCs/>
          <w:iCs/>
          <w:szCs w:val="20"/>
          <w:lang w:eastAsia="en-US"/>
        </w:rPr>
        <w:t xml:space="preserve">The case study was </w:t>
      </w:r>
      <w:r w:rsidR="000C211F" w:rsidRPr="001020F8">
        <w:rPr>
          <w:bCs/>
          <w:iCs/>
          <w:szCs w:val="20"/>
          <w:lang w:eastAsia="en-US"/>
        </w:rPr>
        <w:t xml:space="preserve">carried out in one of the leader </w:t>
      </w:r>
      <w:r w:rsidRPr="001020F8">
        <w:rPr>
          <w:bCs/>
          <w:iCs/>
          <w:szCs w:val="20"/>
          <w:lang w:eastAsia="en-US"/>
        </w:rPr>
        <w:t>companies</w:t>
      </w:r>
      <w:r w:rsidR="000C211F" w:rsidRPr="001020F8">
        <w:rPr>
          <w:bCs/>
          <w:iCs/>
          <w:szCs w:val="20"/>
          <w:lang w:eastAsia="en-US"/>
        </w:rPr>
        <w:t xml:space="preserve"> of products, solutions and services in the metalworking sector. </w:t>
      </w:r>
    </w:p>
    <w:p w14:paraId="24A2CB37" w14:textId="2D1683C3" w:rsidR="000C211F" w:rsidRPr="001020F8" w:rsidRDefault="000C211F" w:rsidP="001020F8">
      <w:pPr>
        <w:pStyle w:val="Text"/>
        <w:spacing w:line="360" w:lineRule="auto"/>
        <w:rPr>
          <w:bCs/>
          <w:iCs/>
          <w:szCs w:val="20"/>
          <w:lang w:eastAsia="en-US"/>
        </w:rPr>
      </w:pPr>
      <w:r w:rsidRPr="001020F8">
        <w:rPr>
          <w:bCs/>
          <w:iCs/>
          <w:szCs w:val="20"/>
          <w:lang w:eastAsia="en-US"/>
        </w:rPr>
        <w:t>The production plant consists of several areas:</w:t>
      </w:r>
    </w:p>
    <w:p w14:paraId="145ABE2C" w14:textId="12AE5A62" w:rsidR="000C211F" w:rsidRPr="001020F8" w:rsidRDefault="000C211F" w:rsidP="001020F8">
      <w:pPr>
        <w:pStyle w:val="Text"/>
        <w:numPr>
          <w:ilvl w:val="0"/>
          <w:numId w:val="44"/>
        </w:numPr>
        <w:spacing w:line="360" w:lineRule="auto"/>
        <w:rPr>
          <w:bCs/>
          <w:iCs/>
          <w:szCs w:val="20"/>
          <w:lang w:eastAsia="en-US"/>
        </w:rPr>
      </w:pPr>
      <w:r w:rsidRPr="001020F8">
        <w:rPr>
          <w:bCs/>
          <w:iCs/>
          <w:szCs w:val="20"/>
          <w:lang w:eastAsia="en-US"/>
        </w:rPr>
        <w:t>Warehouse 1</w:t>
      </w:r>
    </w:p>
    <w:p w14:paraId="783E5282" w14:textId="1F67CD7C" w:rsidR="000C211F" w:rsidRPr="001020F8" w:rsidRDefault="000C211F" w:rsidP="001020F8">
      <w:pPr>
        <w:pStyle w:val="Text"/>
        <w:numPr>
          <w:ilvl w:val="0"/>
          <w:numId w:val="44"/>
        </w:numPr>
        <w:spacing w:line="360" w:lineRule="auto"/>
        <w:rPr>
          <w:bCs/>
          <w:iCs/>
          <w:szCs w:val="20"/>
          <w:lang w:eastAsia="en-US"/>
        </w:rPr>
      </w:pPr>
      <w:r w:rsidRPr="001020F8">
        <w:rPr>
          <w:bCs/>
          <w:iCs/>
          <w:szCs w:val="20"/>
          <w:lang w:eastAsia="en-US"/>
        </w:rPr>
        <w:t>Warehouse 2</w:t>
      </w:r>
    </w:p>
    <w:p w14:paraId="09F02BBB" w14:textId="608F6AB0" w:rsidR="000C211F" w:rsidRPr="001020F8" w:rsidRDefault="000C211F" w:rsidP="001020F8">
      <w:pPr>
        <w:pStyle w:val="Text"/>
        <w:numPr>
          <w:ilvl w:val="0"/>
          <w:numId w:val="44"/>
        </w:numPr>
        <w:spacing w:line="360" w:lineRule="auto"/>
        <w:rPr>
          <w:bCs/>
          <w:iCs/>
          <w:szCs w:val="20"/>
          <w:lang w:eastAsia="en-US"/>
        </w:rPr>
      </w:pPr>
      <w:r w:rsidRPr="001020F8">
        <w:rPr>
          <w:bCs/>
          <w:iCs/>
          <w:szCs w:val="20"/>
          <w:lang w:eastAsia="en-US"/>
        </w:rPr>
        <w:t>MST turnery</w:t>
      </w:r>
    </w:p>
    <w:p w14:paraId="5DCA6AFD" w14:textId="4B682E20" w:rsidR="000C211F" w:rsidRPr="001020F8" w:rsidRDefault="00293712" w:rsidP="001020F8">
      <w:pPr>
        <w:pStyle w:val="Text"/>
        <w:numPr>
          <w:ilvl w:val="0"/>
          <w:numId w:val="28"/>
        </w:numPr>
        <w:spacing w:line="360" w:lineRule="auto"/>
        <w:rPr>
          <w:bCs/>
          <w:iCs/>
          <w:szCs w:val="20"/>
          <w:lang w:eastAsia="en-US"/>
        </w:rPr>
      </w:pPr>
      <w:r w:rsidRPr="001020F8">
        <w:rPr>
          <w:bCs/>
          <w:iCs/>
          <w:szCs w:val="20"/>
          <w:lang w:eastAsia="en-US"/>
        </w:rPr>
        <w:t>Indirect materials warehouse</w:t>
      </w:r>
    </w:p>
    <w:p w14:paraId="397765BF" w14:textId="77777777" w:rsidR="000C211F" w:rsidRPr="001020F8" w:rsidRDefault="00293712" w:rsidP="001020F8">
      <w:pPr>
        <w:pStyle w:val="Text"/>
        <w:numPr>
          <w:ilvl w:val="0"/>
          <w:numId w:val="44"/>
        </w:numPr>
        <w:spacing w:line="360" w:lineRule="auto"/>
        <w:rPr>
          <w:bCs/>
          <w:iCs/>
          <w:szCs w:val="20"/>
          <w:lang w:eastAsia="en-US"/>
        </w:rPr>
      </w:pPr>
      <w:r w:rsidRPr="001020F8">
        <w:rPr>
          <w:bCs/>
          <w:iCs/>
          <w:szCs w:val="20"/>
          <w:lang w:eastAsia="en-US"/>
        </w:rPr>
        <w:t>Shunting goods area</w:t>
      </w:r>
    </w:p>
    <w:p w14:paraId="34871133" w14:textId="77777777" w:rsidR="00293712" w:rsidRPr="001020F8" w:rsidRDefault="00293712" w:rsidP="001020F8">
      <w:pPr>
        <w:pStyle w:val="Text"/>
        <w:numPr>
          <w:ilvl w:val="0"/>
          <w:numId w:val="44"/>
        </w:numPr>
        <w:spacing w:line="360" w:lineRule="auto"/>
        <w:rPr>
          <w:bCs/>
          <w:iCs/>
          <w:szCs w:val="20"/>
          <w:lang w:eastAsia="en-US"/>
        </w:rPr>
      </w:pPr>
      <w:r w:rsidRPr="001020F8">
        <w:rPr>
          <w:bCs/>
          <w:iCs/>
          <w:szCs w:val="20"/>
          <w:lang w:eastAsia="en-US"/>
        </w:rPr>
        <w:t xml:space="preserve">Tempered </w:t>
      </w:r>
      <w:r w:rsidR="00900ECD" w:rsidRPr="001020F8">
        <w:rPr>
          <w:bCs/>
          <w:iCs/>
          <w:szCs w:val="20"/>
          <w:lang w:eastAsia="en-US"/>
        </w:rPr>
        <w:t>pull stand</w:t>
      </w:r>
    </w:p>
    <w:p w14:paraId="3CABAFF0" w14:textId="77777777" w:rsidR="00900ECD" w:rsidRPr="001020F8" w:rsidRDefault="00900ECD" w:rsidP="001020F8">
      <w:pPr>
        <w:pStyle w:val="Text"/>
        <w:numPr>
          <w:ilvl w:val="0"/>
          <w:numId w:val="44"/>
        </w:numPr>
        <w:spacing w:line="360" w:lineRule="auto"/>
        <w:rPr>
          <w:bCs/>
          <w:iCs/>
          <w:szCs w:val="20"/>
          <w:lang w:eastAsia="en-US"/>
        </w:rPr>
      </w:pPr>
      <w:r w:rsidRPr="001020F8">
        <w:rPr>
          <w:bCs/>
          <w:iCs/>
          <w:szCs w:val="20"/>
          <w:lang w:eastAsia="en-US"/>
        </w:rPr>
        <w:t>Turned pull stand</w:t>
      </w:r>
    </w:p>
    <w:p w14:paraId="2E0BBB03" w14:textId="77777777" w:rsidR="00900ECD" w:rsidRPr="001020F8" w:rsidRDefault="00900ECD" w:rsidP="001020F8">
      <w:pPr>
        <w:pStyle w:val="Text"/>
        <w:numPr>
          <w:ilvl w:val="0"/>
          <w:numId w:val="44"/>
        </w:numPr>
        <w:spacing w:line="360" w:lineRule="auto"/>
        <w:rPr>
          <w:bCs/>
          <w:iCs/>
          <w:szCs w:val="20"/>
          <w:lang w:eastAsia="en-US"/>
        </w:rPr>
      </w:pPr>
      <w:r w:rsidRPr="001020F8">
        <w:rPr>
          <w:bCs/>
          <w:iCs/>
          <w:szCs w:val="20"/>
          <w:lang w:eastAsia="en-US"/>
        </w:rPr>
        <w:t>Yard for unloading</w:t>
      </w:r>
    </w:p>
    <w:p w14:paraId="131220CF" w14:textId="77777777" w:rsidR="00900ECD" w:rsidRPr="001020F8" w:rsidRDefault="00900ECD" w:rsidP="001020F8">
      <w:pPr>
        <w:pStyle w:val="Text"/>
        <w:numPr>
          <w:ilvl w:val="0"/>
          <w:numId w:val="44"/>
        </w:numPr>
        <w:spacing w:line="360" w:lineRule="auto"/>
        <w:rPr>
          <w:bCs/>
          <w:iCs/>
          <w:szCs w:val="20"/>
          <w:lang w:eastAsia="en-US"/>
        </w:rPr>
      </w:pPr>
      <w:r w:rsidRPr="001020F8">
        <w:rPr>
          <w:bCs/>
          <w:iCs/>
          <w:szCs w:val="20"/>
          <w:lang w:eastAsia="en-US"/>
        </w:rPr>
        <w:t>Assembly lines pull stand</w:t>
      </w:r>
    </w:p>
    <w:p w14:paraId="398159F3" w14:textId="77777777" w:rsidR="00900ECD" w:rsidRPr="001020F8" w:rsidRDefault="00900ECD" w:rsidP="001020F8">
      <w:pPr>
        <w:pStyle w:val="Text"/>
        <w:numPr>
          <w:ilvl w:val="0"/>
          <w:numId w:val="44"/>
        </w:numPr>
        <w:spacing w:line="360" w:lineRule="auto"/>
        <w:rPr>
          <w:bCs/>
          <w:iCs/>
          <w:szCs w:val="20"/>
          <w:lang w:eastAsia="en-US"/>
        </w:rPr>
      </w:pPr>
      <w:r w:rsidRPr="001020F8">
        <w:rPr>
          <w:bCs/>
          <w:iCs/>
          <w:szCs w:val="20"/>
          <w:lang w:eastAsia="en-US"/>
        </w:rPr>
        <w:t>Unloading yard for non-scheduled trucks</w:t>
      </w:r>
    </w:p>
    <w:p w14:paraId="32649452" w14:textId="77777777" w:rsidR="00900ECD" w:rsidRPr="001020F8" w:rsidRDefault="00C527FE" w:rsidP="001020F8">
      <w:pPr>
        <w:pStyle w:val="Text"/>
        <w:numPr>
          <w:ilvl w:val="0"/>
          <w:numId w:val="44"/>
        </w:numPr>
        <w:spacing w:line="360" w:lineRule="auto"/>
        <w:rPr>
          <w:bCs/>
          <w:iCs/>
          <w:szCs w:val="20"/>
          <w:lang w:eastAsia="en-US"/>
        </w:rPr>
      </w:pPr>
      <w:r w:rsidRPr="001020F8">
        <w:rPr>
          <w:bCs/>
          <w:iCs/>
          <w:szCs w:val="20"/>
          <w:lang w:eastAsia="en-US"/>
        </w:rPr>
        <w:t>Warehouse of oils and fats</w:t>
      </w:r>
    </w:p>
    <w:p w14:paraId="579AEDD9" w14:textId="77777777" w:rsidR="00C527FE" w:rsidRPr="001020F8" w:rsidRDefault="00C527FE" w:rsidP="001020F8">
      <w:pPr>
        <w:pStyle w:val="Text"/>
        <w:numPr>
          <w:ilvl w:val="0"/>
          <w:numId w:val="44"/>
        </w:numPr>
        <w:spacing w:line="360" w:lineRule="auto"/>
        <w:rPr>
          <w:bCs/>
          <w:iCs/>
          <w:szCs w:val="20"/>
          <w:lang w:eastAsia="en-US"/>
        </w:rPr>
      </w:pPr>
      <w:r w:rsidRPr="001020F8">
        <w:rPr>
          <w:bCs/>
          <w:iCs/>
          <w:szCs w:val="20"/>
          <w:lang w:eastAsia="en-US"/>
        </w:rPr>
        <w:t>Feedstock buffer.</w:t>
      </w:r>
    </w:p>
    <w:p w14:paraId="6DA3726C" w14:textId="7FF1866E" w:rsidR="004D0E9A" w:rsidRPr="001020F8" w:rsidRDefault="0039055E" w:rsidP="001020F8">
      <w:pPr>
        <w:pStyle w:val="Text"/>
        <w:spacing w:line="360" w:lineRule="auto"/>
        <w:rPr>
          <w:szCs w:val="20"/>
          <w:lang w:val="en-US" w:eastAsia="en-US"/>
        </w:rPr>
      </w:pPr>
      <w:r w:rsidRPr="001020F8">
        <w:rPr>
          <w:szCs w:val="20"/>
          <w:lang w:val="en-US" w:eastAsia="en-US"/>
        </w:rPr>
        <w:t>The analysis of material handling</w:t>
      </w:r>
      <w:r w:rsidR="001020F8">
        <w:rPr>
          <w:szCs w:val="20"/>
          <w:lang w:val="en-US" w:eastAsia="en-US"/>
        </w:rPr>
        <w:t>s</w:t>
      </w:r>
      <w:r w:rsidRPr="001020F8">
        <w:rPr>
          <w:szCs w:val="20"/>
          <w:lang w:val="en-US" w:eastAsia="en-US"/>
        </w:rPr>
        <w:t xml:space="preserve"> focused on several areas that will be referred in </w:t>
      </w:r>
      <w:r w:rsidR="001020F8">
        <w:rPr>
          <w:szCs w:val="20"/>
          <w:lang w:val="en-US" w:eastAsia="en-US"/>
        </w:rPr>
        <w:t>following sections</w:t>
      </w:r>
      <w:r w:rsidRPr="001020F8">
        <w:rPr>
          <w:szCs w:val="20"/>
          <w:lang w:val="en-US" w:eastAsia="en-US"/>
        </w:rPr>
        <w:t>.</w:t>
      </w:r>
    </w:p>
    <w:p w14:paraId="04B6DC5C" w14:textId="77777777" w:rsidR="00D4476F" w:rsidRPr="001020F8" w:rsidRDefault="00D4476F" w:rsidP="001020F8">
      <w:pPr>
        <w:pStyle w:val="Text"/>
        <w:spacing w:line="360" w:lineRule="auto"/>
        <w:rPr>
          <w:szCs w:val="20"/>
          <w:lang w:val="en-US" w:eastAsia="en-US"/>
        </w:rPr>
      </w:pPr>
    </w:p>
    <w:p w14:paraId="32699C36" w14:textId="33E88906" w:rsidR="00B04BB8" w:rsidRPr="001020F8" w:rsidRDefault="005E3BAD" w:rsidP="001020F8">
      <w:pPr>
        <w:pStyle w:val="Text"/>
        <w:spacing w:line="360" w:lineRule="auto"/>
        <w:rPr>
          <w:b/>
          <w:bCs/>
          <w:szCs w:val="20"/>
          <w:lang w:val="en-US" w:eastAsia="en-US"/>
        </w:rPr>
      </w:pPr>
      <w:r w:rsidRPr="001020F8">
        <w:rPr>
          <w:b/>
          <w:bCs/>
          <w:szCs w:val="20"/>
          <w:lang w:val="en-US" w:eastAsia="en-US"/>
        </w:rPr>
        <w:t xml:space="preserve">3.1 </w:t>
      </w:r>
      <w:r w:rsidR="007F2F80" w:rsidRPr="001020F8">
        <w:rPr>
          <w:b/>
          <w:bCs/>
          <w:szCs w:val="20"/>
          <w:lang w:val="en-US" w:eastAsia="en-US"/>
        </w:rPr>
        <w:t>Materials f</w:t>
      </w:r>
      <w:r w:rsidRPr="001020F8">
        <w:rPr>
          <w:b/>
          <w:bCs/>
          <w:szCs w:val="20"/>
          <w:lang w:val="en-US" w:eastAsia="en-US"/>
        </w:rPr>
        <w:t>low analysis</w:t>
      </w:r>
    </w:p>
    <w:p w14:paraId="189A8A94" w14:textId="1ACBAD45" w:rsidR="005E3BAD" w:rsidRPr="001020F8" w:rsidRDefault="00843FC6" w:rsidP="001020F8">
      <w:pPr>
        <w:pStyle w:val="Text"/>
        <w:spacing w:line="360" w:lineRule="auto"/>
        <w:rPr>
          <w:szCs w:val="20"/>
          <w:lang w:val="en-US" w:eastAsia="en-US"/>
        </w:rPr>
      </w:pPr>
      <w:r w:rsidRPr="001020F8">
        <w:rPr>
          <w:szCs w:val="20"/>
          <w:lang w:val="en-US" w:eastAsia="en-US"/>
        </w:rPr>
        <w:t xml:space="preserve">In the </w:t>
      </w:r>
      <w:r w:rsidR="0028356D">
        <w:rPr>
          <w:szCs w:val="20"/>
          <w:lang w:val="en-US" w:eastAsia="en-US"/>
        </w:rPr>
        <w:t xml:space="preserve">paper, </w:t>
      </w:r>
      <w:r w:rsidR="0028356D" w:rsidRPr="001020F8">
        <w:rPr>
          <w:szCs w:val="20"/>
          <w:lang w:val="en-US" w:eastAsia="en-US"/>
        </w:rPr>
        <w:t xml:space="preserve">the </w:t>
      </w:r>
      <w:r w:rsidR="00A14BBD" w:rsidRPr="00A14BBD">
        <w:rPr>
          <w:szCs w:val="20"/>
          <w:lang w:val="en-US" w:eastAsia="en-US"/>
        </w:rPr>
        <w:t xml:space="preserve">most significant examples </w:t>
      </w:r>
      <w:r w:rsidR="00A14BBD">
        <w:rPr>
          <w:szCs w:val="20"/>
          <w:lang w:val="en-US" w:eastAsia="en-US"/>
        </w:rPr>
        <w:t xml:space="preserve">of the </w:t>
      </w:r>
      <w:r w:rsidR="0028356D" w:rsidRPr="001020F8">
        <w:rPr>
          <w:szCs w:val="20"/>
          <w:lang w:val="en-US" w:eastAsia="en-US"/>
        </w:rPr>
        <w:t xml:space="preserve">DMAIC FL_UE </w:t>
      </w:r>
      <w:r w:rsidR="00A14BBD">
        <w:rPr>
          <w:szCs w:val="20"/>
          <w:lang w:val="en-US" w:eastAsia="en-US"/>
        </w:rPr>
        <w:t xml:space="preserve">application is shown, even if other application were </w:t>
      </w:r>
      <w:r w:rsidR="00A14BBD">
        <w:rPr>
          <w:szCs w:val="20"/>
          <w:lang w:val="en-US" w:eastAsia="en-US"/>
        </w:rPr>
        <w:lastRenderedPageBreak/>
        <w:t>realized in the investigated firm; the</w:t>
      </w:r>
      <w:r w:rsidR="00102360" w:rsidRPr="001020F8">
        <w:rPr>
          <w:szCs w:val="20"/>
          <w:lang w:val="en-US" w:eastAsia="en-US"/>
        </w:rPr>
        <w:t xml:space="preserve"> materials are </w:t>
      </w:r>
      <w:r w:rsidR="00A14BBD">
        <w:rPr>
          <w:szCs w:val="20"/>
          <w:lang w:val="en-US" w:eastAsia="en-US"/>
        </w:rPr>
        <w:t>identified in a generic way</w:t>
      </w:r>
      <w:r w:rsidR="00102360" w:rsidRPr="001020F8">
        <w:rPr>
          <w:szCs w:val="20"/>
          <w:lang w:val="en-US" w:eastAsia="en-US"/>
        </w:rPr>
        <w:t>.</w:t>
      </w:r>
      <w:r w:rsidR="000C6121" w:rsidRPr="001020F8">
        <w:rPr>
          <w:szCs w:val="20"/>
          <w:lang w:val="en-US" w:eastAsia="en-US"/>
        </w:rPr>
        <w:t xml:space="preserve"> In particular, </w:t>
      </w:r>
      <w:r w:rsidR="00FC6718">
        <w:rPr>
          <w:szCs w:val="20"/>
          <w:lang w:val="en-US" w:eastAsia="en-US"/>
        </w:rPr>
        <w:t>three</w:t>
      </w:r>
      <w:r w:rsidR="000C6121" w:rsidRPr="001020F8">
        <w:rPr>
          <w:szCs w:val="20"/>
          <w:lang w:val="en-US" w:eastAsia="en-US"/>
        </w:rPr>
        <w:t xml:space="preserve"> examples of the application of the proposed methodology and </w:t>
      </w:r>
      <w:r w:rsidR="00FC6718">
        <w:rPr>
          <w:szCs w:val="20"/>
          <w:lang w:val="en-US" w:eastAsia="en-US"/>
        </w:rPr>
        <w:t xml:space="preserve">related </w:t>
      </w:r>
      <w:r w:rsidR="000C6121" w:rsidRPr="001020F8">
        <w:rPr>
          <w:szCs w:val="20"/>
          <w:lang w:val="en-US" w:eastAsia="en-US"/>
        </w:rPr>
        <w:t>tools are shown in the following: Product A and Product B</w:t>
      </w:r>
      <w:r w:rsidR="00FC6718">
        <w:rPr>
          <w:szCs w:val="20"/>
          <w:lang w:val="en-US" w:eastAsia="en-US"/>
        </w:rPr>
        <w:t>-Type X and Type Y</w:t>
      </w:r>
      <w:r w:rsidR="000C6121" w:rsidRPr="001020F8">
        <w:rPr>
          <w:szCs w:val="20"/>
          <w:lang w:val="en-US" w:eastAsia="en-US"/>
        </w:rPr>
        <w:t>.</w:t>
      </w:r>
    </w:p>
    <w:p w14:paraId="1307AFB8" w14:textId="77777777" w:rsidR="00DB0134" w:rsidRPr="00127877" w:rsidRDefault="00DB0134" w:rsidP="0064337D">
      <w:pPr>
        <w:pStyle w:val="Style10ptJustified"/>
        <w:numPr>
          <w:ilvl w:val="0"/>
          <w:numId w:val="29"/>
        </w:numPr>
        <w:jc w:val="both"/>
        <w:rPr>
          <w:sz w:val="20"/>
          <w:szCs w:val="20"/>
        </w:rPr>
      </w:pPr>
      <w:r w:rsidRPr="00127877">
        <w:rPr>
          <w:sz w:val="20"/>
          <w:szCs w:val="20"/>
        </w:rPr>
        <w:t>Product A</w:t>
      </w:r>
    </w:p>
    <w:p w14:paraId="48611382" w14:textId="02C766DD" w:rsidR="00941EBB" w:rsidRPr="0064337D" w:rsidRDefault="006F5E8E" w:rsidP="0064337D">
      <w:pPr>
        <w:pStyle w:val="Style10ptJustified"/>
        <w:numPr>
          <w:ilvl w:val="0"/>
          <w:numId w:val="40"/>
        </w:numPr>
        <w:jc w:val="both"/>
        <w:rPr>
          <w:sz w:val="20"/>
          <w:szCs w:val="20"/>
        </w:rPr>
      </w:pPr>
      <w:r w:rsidRPr="00127877">
        <w:rPr>
          <w:sz w:val="20"/>
          <w:szCs w:val="20"/>
        </w:rPr>
        <w:t>Flowchart or</w:t>
      </w:r>
      <w:r>
        <w:rPr>
          <w:sz w:val="20"/>
          <w:szCs w:val="20"/>
        </w:rPr>
        <w:t xml:space="preserve"> </w:t>
      </w:r>
      <w:r w:rsidR="003B79F8">
        <w:rPr>
          <w:sz w:val="20"/>
          <w:szCs w:val="20"/>
        </w:rPr>
        <w:t>Block D</w:t>
      </w:r>
      <w:r w:rsidR="00941EBB" w:rsidRPr="0064337D">
        <w:rPr>
          <w:sz w:val="20"/>
          <w:szCs w:val="20"/>
        </w:rPr>
        <w:t>iagram</w:t>
      </w:r>
    </w:p>
    <w:p w14:paraId="0374524B" w14:textId="2BB999A7" w:rsidR="00C647E3" w:rsidRPr="0064337D" w:rsidRDefault="00102360" w:rsidP="0064337D">
      <w:pPr>
        <w:pStyle w:val="Text"/>
        <w:spacing w:line="360" w:lineRule="auto"/>
        <w:rPr>
          <w:szCs w:val="20"/>
          <w:lang w:val="en-US" w:eastAsia="en-US"/>
        </w:rPr>
      </w:pPr>
      <w:r w:rsidRPr="0064337D">
        <w:rPr>
          <w:szCs w:val="20"/>
          <w:lang w:val="en-US" w:eastAsia="en-US"/>
        </w:rPr>
        <w:t xml:space="preserve">Product A </w:t>
      </w:r>
      <w:r w:rsidR="00941EBB" w:rsidRPr="0064337D">
        <w:rPr>
          <w:szCs w:val="20"/>
          <w:lang w:val="en-US" w:eastAsia="en-US"/>
        </w:rPr>
        <w:t xml:space="preserve">comes </w:t>
      </w:r>
      <w:r w:rsidRPr="0064337D">
        <w:rPr>
          <w:szCs w:val="20"/>
          <w:lang w:val="en-US" w:eastAsia="en-US"/>
        </w:rPr>
        <w:t>in</w:t>
      </w:r>
      <w:r w:rsidR="00941EBB" w:rsidRPr="0064337D">
        <w:rPr>
          <w:szCs w:val="20"/>
          <w:lang w:val="en-US" w:eastAsia="en-US"/>
        </w:rPr>
        <w:t>to</w:t>
      </w:r>
      <w:r w:rsidRPr="0064337D">
        <w:rPr>
          <w:szCs w:val="20"/>
          <w:lang w:val="en-US" w:eastAsia="en-US"/>
        </w:rPr>
        <w:t xml:space="preserve"> the plant and </w:t>
      </w:r>
      <w:r w:rsidR="004A7C07" w:rsidRPr="0064337D">
        <w:rPr>
          <w:szCs w:val="20"/>
          <w:lang w:val="en-US" w:eastAsia="en-US"/>
        </w:rPr>
        <w:t xml:space="preserve">it </w:t>
      </w:r>
      <w:r w:rsidRPr="0064337D">
        <w:rPr>
          <w:szCs w:val="20"/>
          <w:lang w:val="en-US" w:eastAsia="en-US"/>
        </w:rPr>
        <w:t>is unloaded by the operators</w:t>
      </w:r>
      <w:r w:rsidR="006F5E8E">
        <w:rPr>
          <w:szCs w:val="20"/>
          <w:lang w:val="en-US" w:eastAsia="en-US"/>
        </w:rPr>
        <w:t xml:space="preserve"> of external suppliers</w:t>
      </w:r>
      <w:r w:rsidR="0034504A" w:rsidRPr="0064337D">
        <w:rPr>
          <w:szCs w:val="20"/>
          <w:lang w:val="en-US" w:eastAsia="en-US"/>
        </w:rPr>
        <w:t xml:space="preserve">. Then a visual check is performed to verify if the content </w:t>
      </w:r>
      <w:r w:rsidR="00127877">
        <w:rPr>
          <w:szCs w:val="20"/>
          <w:lang w:val="en-US" w:eastAsia="en-US"/>
        </w:rPr>
        <w:t>is complainant with</w:t>
      </w:r>
      <w:r w:rsidR="0034504A" w:rsidRPr="0064337D">
        <w:rPr>
          <w:szCs w:val="20"/>
          <w:lang w:val="en-US" w:eastAsia="en-US"/>
        </w:rPr>
        <w:t xml:space="preserve"> the transport document, then the operators assign the product</w:t>
      </w:r>
      <w:r w:rsidR="00127877">
        <w:rPr>
          <w:szCs w:val="20"/>
          <w:lang w:val="en-US" w:eastAsia="en-US"/>
        </w:rPr>
        <w:t>s</w:t>
      </w:r>
      <w:r w:rsidR="0034504A" w:rsidRPr="0064337D">
        <w:rPr>
          <w:szCs w:val="20"/>
          <w:lang w:val="en-US" w:eastAsia="en-US"/>
        </w:rPr>
        <w:t xml:space="preserve"> to the various work stations. </w:t>
      </w:r>
      <w:r w:rsidR="00941EBB" w:rsidRPr="0064337D">
        <w:rPr>
          <w:szCs w:val="20"/>
          <w:lang w:val="en-US" w:eastAsia="en-US"/>
        </w:rPr>
        <w:t xml:space="preserve">Then, </w:t>
      </w:r>
      <w:r w:rsidR="007A6BDB" w:rsidRPr="0064337D">
        <w:rPr>
          <w:szCs w:val="20"/>
          <w:lang w:val="en-US" w:eastAsia="en-US"/>
        </w:rPr>
        <w:t>two cases</w:t>
      </w:r>
      <w:r w:rsidR="00941EBB" w:rsidRPr="0064337D">
        <w:rPr>
          <w:szCs w:val="20"/>
          <w:lang w:val="en-US" w:eastAsia="en-US"/>
        </w:rPr>
        <w:t xml:space="preserve"> are possible</w:t>
      </w:r>
      <w:r w:rsidR="007A6BDB" w:rsidRPr="0064337D">
        <w:rPr>
          <w:szCs w:val="20"/>
          <w:lang w:val="en-US" w:eastAsia="en-US"/>
        </w:rPr>
        <w:t xml:space="preserve">: </w:t>
      </w:r>
      <w:r w:rsidR="00941EBB" w:rsidRPr="0064337D">
        <w:rPr>
          <w:szCs w:val="20"/>
          <w:lang w:val="en-US" w:eastAsia="en-US"/>
        </w:rPr>
        <w:t xml:space="preserve">the </w:t>
      </w:r>
      <w:r w:rsidR="004F344F" w:rsidRPr="0064337D">
        <w:rPr>
          <w:szCs w:val="20"/>
          <w:lang w:val="en-US" w:eastAsia="en-US"/>
        </w:rPr>
        <w:t>material is not necessary</w:t>
      </w:r>
      <w:r w:rsidR="007A6BDB" w:rsidRPr="0064337D">
        <w:rPr>
          <w:szCs w:val="20"/>
          <w:lang w:val="en-US" w:eastAsia="en-US"/>
        </w:rPr>
        <w:t xml:space="preserve"> in production </w:t>
      </w:r>
      <w:r w:rsidR="00127877">
        <w:rPr>
          <w:szCs w:val="20"/>
          <w:lang w:val="en-US" w:eastAsia="en-US"/>
        </w:rPr>
        <w:t>or it is</w:t>
      </w:r>
      <w:r w:rsidR="007A6BDB" w:rsidRPr="0064337D">
        <w:rPr>
          <w:szCs w:val="20"/>
          <w:lang w:val="en-US" w:eastAsia="en-US"/>
        </w:rPr>
        <w:t>.</w:t>
      </w:r>
      <w:r w:rsidR="009F2C94" w:rsidRPr="0064337D">
        <w:rPr>
          <w:szCs w:val="20"/>
          <w:lang w:val="en-US" w:eastAsia="en-US"/>
        </w:rPr>
        <w:t xml:space="preserve"> In the first case the material is </w:t>
      </w:r>
      <w:r w:rsidR="00941EBB" w:rsidRPr="0064337D">
        <w:rPr>
          <w:szCs w:val="20"/>
          <w:lang w:val="en-US" w:eastAsia="en-US"/>
        </w:rPr>
        <w:t xml:space="preserve">directly </w:t>
      </w:r>
      <w:r w:rsidR="009F2C94" w:rsidRPr="0064337D">
        <w:rPr>
          <w:szCs w:val="20"/>
          <w:lang w:val="en-US" w:eastAsia="en-US"/>
        </w:rPr>
        <w:t xml:space="preserve">allocated in the warehouse, in the second case the material is allocated in a buffer </w:t>
      </w:r>
      <w:r w:rsidR="00941EBB" w:rsidRPr="0064337D">
        <w:rPr>
          <w:szCs w:val="20"/>
          <w:lang w:val="en-US" w:eastAsia="en-US"/>
        </w:rPr>
        <w:t xml:space="preserve">far </w:t>
      </w:r>
      <w:r w:rsidR="009F2C94" w:rsidRPr="0064337D">
        <w:rPr>
          <w:szCs w:val="20"/>
          <w:lang w:val="en-US" w:eastAsia="en-US"/>
        </w:rPr>
        <w:t>about 20</w:t>
      </w:r>
      <w:r w:rsidR="00941EBB" w:rsidRPr="0064337D">
        <w:rPr>
          <w:szCs w:val="20"/>
          <w:lang w:val="en-US" w:eastAsia="en-US"/>
        </w:rPr>
        <w:t xml:space="preserve"> </w:t>
      </w:r>
      <w:r w:rsidR="009F2C94" w:rsidRPr="0064337D">
        <w:rPr>
          <w:szCs w:val="20"/>
          <w:lang w:val="en-US" w:eastAsia="en-US"/>
        </w:rPr>
        <w:t xml:space="preserve">m from </w:t>
      </w:r>
      <w:r w:rsidR="00941EBB" w:rsidRPr="0064337D">
        <w:rPr>
          <w:szCs w:val="20"/>
          <w:lang w:val="en-US" w:eastAsia="en-US"/>
        </w:rPr>
        <w:t xml:space="preserve">the </w:t>
      </w:r>
      <w:r w:rsidR="009F2C94" w:rsidRPr="0064337D">
        <w:rPr>
          <w:szCs w:val="20"/>
          <w:lang w:val="en-US" w:eastAsia="en-US"/>
        </w:rPr>
        <w:t>production</w:t>
      </w:r>
      <w:r w:rsidR="00941EBB" w:rsidRPr="0064337D">
        <w:rPr>
          <w:szCs w:val="20"/>
          <w:lang w:val="en-US" w:eastAsia="en-US"/>
        </w:rPr>
        <w:t xml:space="preserve"> lines</w:t>
      </w:r>
      <w:r w:rsidR="009F2C94" w:rsidRPr="0064337D">
        <w:rPr>
          <w:szCs w:val="20"/>
          <w:lang w:val="en-US" w:eastAsia="en-US"/>
        </w:rPr>
        <w:t>.</w:t>
      </w:r>
      <w:r w:rsidR="00326B28" w:rsidRPr="0064337D">
        <w:rPr>
          <w:szCs w:val="20"/>
          <w:lang w:val="en-US" w:eastAsia="en-US"/>
        </w:rPr>
        <w:t xml:space="preserve"> </w:t>
      </w:r>
      <w:r w:rsidR="00D3235E" w:rsidRPr="0064337D">
        <w:rPr>
          <w:szCs w:val="20"/>
          <w:lang w:val="en-US" w:eastAsia="en-US"/>
        </w:rPr>
        <w:t>Tho</w:t>
      </w:r>
      <w:r w:rsidR="003E61C9" w:rsidRPr="0064337D">
        <w:rPr>
          <w:szCs w:val="20"/>
          <w:lang w:val="en-US" w:eastAsia="en-US"/>
        </w:rPr>
        <w:t xml:space="preserve">se operations are represented in </w:t>
      </w:r>
      <w:r w:rsidR="00941EBB" w:rsidRPr="0064337D">
        <w:rPr>
          <w:szCs w:val="20"/>
          <w:lang w:val="en-US" w:eastAsia="en-US"/>
        </w:rPr>
        <w:t>the f</w:t>
      </w:r>
      <w:r w:rsidR="003E61C9" w:rsidRPr="0064337D">
        <w:rPr>
          <w:szCs w:val="20"/>
          <w:lang w:val="en-US" w:eastAsia="en-US"/>
        </w:rPr>
        <w:t xml:space="preserve">igure </w:t>
      </w:r>
      <w:r w:rsidR="00941EBB" w:rsidRPr="0064337D">
        <w:rPr>
          <w:szCs w:val="20"/>
          <w:lang w:val="en-US" w:eastAsia="en-US"/>
        </w:rPr>
        <w:t xml:space="preserve">n. </w:t>
      </w:r>
      <w:r w:rsidR="003E61C9" w:rsidRPr="0064337D">
        <w:rPr>
          <w:szCs w:val="20"/>
          <w:lang w:val="en-US" w:eastAsia="en-US"/>
        </w:rPr>
        <w:t>2</w:t>
      </w:r>
      <w:r w:rsidR="00941EBB" w:rsidRPr="0064337D">
        <w:rPr>
          <w:szCs w:val="20"/>
          <w:lang w:val="en-US" w:eastAsia="en-US"/>
        </w:rPr>
        <w:t>.</w:t>
      </w:r>
    </w:p>
    <w:p w14:paraId="2085C3DE" w14:textId="21D47B73" w:rsidR="00C647E3" w:rsidRDefault="00C647E3" w:rsidP="00066E84">
      <w:pPr>
        <w:pStyle w:val="Text"/>
        <w:spacing w:line="360" w:lineRule="auto"/>
        <w:jc w:val="center"/>
        <w:rPr>
          <w:b/>
          <w:bCs/>
          <w:sz w:val="18"/>
          <w:lang w:val="en-US"/>
        </w:rPr>
      </w:pPr>
      <w:r>
        <w:rPr>
          <w:noProof/>
          <w:lang w:val="it-IT"/>
        </w:rPr>
        <w:drawing>
          <wp:inline distT="0" distB="0" distL="0" distR="0" wp14:anchorId="4334C9A2" wp14:editId="5B28319A">
            <wp:extent cx="2879725" cy="1823720"/>
            <wp:effectExtent l="0" t="0" r="3175" b="5080"/>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diag flusso 1_Pagina_1.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879725" cy="1823720"/>
                    </a:xfrm>
                    <a:prstGeom prst="rect">
                      <a:avLst/>
                    </a:prstGeom>
                  </pic:spPr>
                </pic:pic>
              </a:graphicData>
            </a:graphic>
          </wp:inline>
        </w:drawing>
      </w:r>
      <w:r w:rsidR="002478F4" w:rsidRPr="00D4476F">
        <w:rPr>
          <w:b/>
          <w:bCs/>
          <w:sz w:val="18"/>
        </w:rPr>
        <w:t xml:space="preserve">Figure 2: </w:t>
      </w:r>
      <w:r w:rsidR="00066E84">
        <w:rPr>
          <w:b/>
          <w:bCs/>
          <w:sz w:val="18"/>
        </w:rPr>
        <w:t xml:space="preserve">Example of </w:t>
      </w:r>
      <w:r w:rsidR="002478F4" w:rsidRPr="00D4476F">
        <w:rPr>
          <w:b/>
          <w:bCs/>
          <w:sz w:val="18"/>
          <w:lang w:val="en-US"/>
        </w:rPr>
        <w:t xml:space="preserve">Flowchart </w:t>
      </w:r>
      <w:r w:rsidR="00066E84">
        <w:rPr>
          <w:b/>
          <w:bCs/>
          <w:sz w:val="18"/>
          <w:lang w:val="en-US"/>
        </w:rPr>
        <w:t>–</w:t>
      </w:r>
      <w:r w:rsidR="002478F4" w:rsidRPr="00D4476F">
        <w:rPr>
          <w:b/>
          <w:bCs/>
          <w:sz w:val="18"/>
          <w:lang w:val="en-US"/>
        </w:rPr>
        <w:t xml:space="preserve"> </w:t>
      </w:r>
      <w:r w:rsidR="00D3235E">
        <w:rPr>
          <w:b/>
          <w:bCs/>
          <w:sz w:val="18"/>
          <w:lang w:val="en-US"/>
        </w:rPr>
        <w:t>Product A</w:t>
      </w:r>
    </w:p>
    <w:p w14:paraId="6A1D9655" w14:textId="0C1D27FA" w:rsidR="00066E84" w:rsidRDefault="00066E84" w:rsidP="00D4476F">
      <w:pPr>
        <w:pStyle w:val="Text"/>
        <w:spacing w:line="360" w:lineRule="auto"/>
        <w:jc w:val="left"/>
        <w:rPr>
          <w:b/>
          <w:bCs/>
          <w:sz w:val="18"/>
          <w:lang w:val="en-US"/>
        </w:rPr>
      </w:pPr>
    </w:p>
    <w:p w14:paraId="55936747" w14:textId="7FBE955F" w:rsidR="00066E84" w:rsidRPr="0064337D" w:rsidRDefault="003B79F8" w:rsidP="0064337D">
      <w:pPr>
        <w:pStyle w:val="Style10ptJustified"/>
        <w:numPr>
          <w:ilvl w:val="0"/>
          <w:numId w:val="40"/>
        </w:numPr>
        <w:jc w:val="both"/>
        <w:rPr>
          <w:sz w:val="20"/>
          <w:szCs w:val="20"/>
        </w:rPr>
      </w:pPr>
      <w:r>
        <w:rPr>
          <w:sz w:val="20"/>
          <w:szCs w:val="20"/>
        </w:rPr>
        <w:lastRenderedPageBreak/>
        <w:t>Revised S</w:t>
      </w:r>
      <w:r w:rsidR="00127877">
        <w:rPr>
          <w:sz w:val="20"/>
          <w:szCs w:val="20"/>
        </w:rPr>
        <w:t>ingle-</w:t>
      </w:r>
      <w:r w:rsidR="00066E84" w:rsidRPr="0064337D">
        <w:rPr>
          <w:sz w:val="20"/>
          <w:szCs w:val="20"/>
        </w:rPr>
        <w:t xml:space="preserve">product </w:t>
      </w:r>
      <w:r>
        <w:rPr>
          <w:sz w:val="20"/>
          <w:szCs w:val="20"/>
        </w:rPr>
        <w:t>Flow Process C</w:t>
      </w:r>
      <w:r w:rsidR="009E70EC" w:rsidRPr="0064337D">
        <w:rPr>
          <w:sz w:val="20"/>
          <w:szCs w:val="20"/>
        </w:rPr>
        <w:t>hart</w:t>
      </w:r>
    </w:p>
    <w:p w14:paraId="244F6981" w14:textId="09285105" w:rsidR="00066E84" w:rsidRPr="0064337D" w:rsidRDefault="00066E84" w:rsidP="0064337D">
      <w:pPr>
        <w:pStyle w:val="Style10ptJustified"/>
        <w:jc w:val="both"/>
        <w:rPr>
          <w:sz w:val="20"/>
          <w:szCs w:val="20"/>
        </w:rPr>
      </w:pPr>
      <w:r w:rsidRPr="0064337D">
        <w:rPr>
          <w:sz w:val="20"/>
          <w:szCs w:val="20"/>
        </w:rPr>
        <w:t xml:space="preserve">In the second stage, a revision of the </w:t>
      </w:r>
      <w:r w:rsidR="009E70EC" w:rsidRPr="0064337D">
        <w:rPr>
          <w:sz w:val="20"/>
          <w:szCs w:val="20"/>
        </w:rPr>
        <w:t>single</w:t>
      </w:r>
      <w:r w:rsidR="00127877">
        <w:rPr>
          <w:sz w:val="20"/>
          <w:szCs w:val="20"/>
        </w:rPr>
        <w:t>-</w:t>
      </w:r>
      <w:r w:rsidRPr="0064337D">
        <w:rPr>
          <w:sz w:val="20"/>
          <w:szCs w:val="20"/>
        </w:rPr>
        <w:t xml:space="preserve">product </w:t>
      </w:r>
      <w:r w:rsidR="009E70EC" w:rsidRPr="0064337D">
        <w:rPr>
          <w:sz w:val="20"/>
          <w:szCs w:val="20"/>
        </w:rPr>
        <w:t>flow process chart</w:t>
      </w:r>
      <w:r w:rsidRPr="0064337D">
        <w:rPr>
          <w:sz w:val="20"/>
          <w:szCs w:val="20"/>
        </w:rPr>
        <w:t xml:space="preserve"> is proposed. In particular, according to the classification of activities into </w:t>
      </w:r>
      <w:r w:rsidR="009E70EC" w:rsidRPr="0064337D">
        <w:rPr>
          <w:sz w:val="20"/>
          <w:szCs w:val="20"/>
        </w:rPr>
        <w:t>VA; NN</w:t>
      </w:r>
      <w:r w:rsidRPr="0064337D">
        <w:rPr>
          <w:sz w:val="20"/>
          <w:szCs w:val="20"/>
        </w:rPr>
        <w:t>VA</w:t>
      </w:r>
      <w:r w:rsidR="009E70EC" w:rsidRPr="0064337D">
        <w:rPr>
          <w:sz w:val="20"/>
          <w:szCs w:val="20"/>
        </w:rPr>
        <w:t xml:space="preserve"> or BVA</w:t>
      </w:r>
      <w:r w:rsidRPr="0064337D">
        <w:rPr>
          <w:sz w:val="20"/>
          <w:szCs w:val="20"/>
        </w:rPr>
        <w:t>; NVA, in the sheet the different value of each activity is highlighted using different colours. In this way it is immediately evident where the problems are present along the process.</w:t>
      </w:r>
    </w:p>
    <w:p w14:paraId="46B7CD1A" w14:textId="2E8D7767" w:rsidR="004C1730" w:rsidRPr="0040747B" w:rsidRDefault="002C47F2" w:rsidP="0064337D">
      <w:pPr>
        <w:pStyle w:val="Style10ptJustified"/>
        <w:jc w:val="center"/>
      </w:pPr>
      <w:r w:rsidRPr="0040747B">
        <w:rPr>
          <w:noProof/>
          <w:lang w:val="it-IT" w:eastAsia="it-IT"/>
        </w:rPr>
        <w:drawing>
          <wp:inline distT="0" distB="0" distL="0" distR="0" wp14:anchorId="3003D469" wp14:editId="1DF89677">
            <wp:extent cx="2606763" cy="1248629"/>
            <wp:effectExtent l="0" t="0" r="0" b="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resentazione standard1_Pagina_1.jpg"/>
                    <pic:cNvPicPr/>
                  </pic:nvPicPr>
                  <pic:blipFill rotWithShape="1">
                    <a:blip r:embed="rId12" cstate="print">
                      <a:extLst>
                        <a:ext uri="{28A0092B-C50C-407E-A947-70E740481C1C}">
                          <a14:useLocalDpi xmlns:a14="http://schemas.microsoft.com/office/drawing/2010/main" val="0"/>
                        </a:ext>
                      </a:extLst>
                    </a:blip>
                    <a:srcRect l="7229" t="45177" r="41968" b="11563"/>
                    <a:stretch/>
                  </pic:blipFill>
                  <pic:spPr bwMode="auto">
                    <a:xfrm>
                      <a:off x="0" y="0"/>
                      <a:ext cx="2645371" cy="1267122"/>
                    </a:xfrm>
                    <a:prstGeom prst="rect">
                      <a:avLst/>
                    </a:prstGeom>
                    <a:ln>
                      <a:noFill/>
                    </a:ln>
                    <a:extLst>
                      <a:ext uri="{53640926-AAD7-44D8-BBD7-CCE9431645EC}">
                        <a14:shadowObscured xmlns:a14="http://schemas.microsoft.com/office/drawing/2010/main"/>
                      </a:ext>
                    </a:extLst>
                  </pic:spPr>
                </pic:pic>
              </a:graphicData>
            </a:graphic>
          </wp:inline>
        </w:drawing>
      </w:r>
      <w:r w:rsidR="00066E84" w:rsidRPr="0064337D">
        <w:rPr>
          <w:b/>
        </w:rPr>
        <w:t>Figure 3: Example of R</w:t>
      </w:r>
      <w:r w:rsidRPr="0064337D">
        <w:rPr>
          <w:b/>
        </w:rPr>
        <w:t xml:space="preserve">evised single product </w:t>
      </w:r>
      <w:r w:rsidR="00D3235E" w:rsidRPr="0064337D">
        <w:rPr>
          <w:b/>
        </w:rPr>
        <w:t>flow process chart – Product A</w:t>
      </w:r>
    </w:p>
    <w:p w14:paraId="47EE7919" w14:textId="198E1C2C" w:rsidR="00EF734C" w:rsidRPr="00127877" w:rsidRDefault="0040747B" w:rsidP="00127877">
      <w:pPr>
        <w:pStyle w:val="Style10ptJustified"/>
        <w:jc w:val="both"/>
        <w:rPr>
          <w:sz w:val="20"/>
          <w:szCs w:val="20"/>
        </w:rPr>
      </w:pPr>
      <w:r w:rsidRPr="00127877">
        <w:rPr>
          <w:sz w:val="20"/>
          <w:szCs w:val="20"/>
        </w:rPr>
        <w:t xml:space="preserve">In </w:t>
      </w:r>
      <w:r w:rsidR="00066E84" w:rsidRPr="00127877">
        <w:rPr>
          <w:sz w:val="20"/>
          <w:szCs w:val="20"/>
        </w:rPr>
        <w:t>the f</w:t>
      </w:r>
      <w:r w:rsidRPr="00127877">
        <w:rPr>
          <w:sz w:val="20"/>
          <w:szCs w:val="20"/>
        </w:rPr>
        <w:t xml:space="preserve">igure </w:t>
      </w:r>
      <w:r w:rsidR="00066E84" w:rsidRPr="00127877">
        <w:rPr>
          <w:sz w:val="20"/>
          <w:szCs w:val="20"/>
        </w:rPr>
        <w:t xml:space="preserve">n. </w:t>
      </w:r>
      <w:r w:rsidRPr="00127877">
        <w:rPr>
          <w:sz w:val="20"/>
          <w:szCs w:val="20"/>
        </w:rPr>
        <w:t>3 the sheet has been modified</w:t>
      </w:r>
      <w:r w:rsidR="00066E84" w:rsidRPr="00127877">
        <w:rPr>
          <w:sz w:val="20"/>
          <w:szCs w:val="20"/>
        </w:rPr>
        <w:t>,</w:t>
      </w:r>
      <w:r w:rsidRPr="00127877">
        <w:rPr>
          <w:sz w:val="20"/>
          <w:szCs w:val="20"/>
        </w:rPr>
        <w:t xml:space="preserve"> highlighting the various types of operations with different colo</w:t>
      </w:r>
      <w:r w:rsidR="00066E84" w:rsidRPr="00127877">
        <w:rPr>
          <w:sz w:val="20"/>
          <w:szCs w:val="20"/>
        </w:rPr>
        <w:t>u</w:t>
      </w:r>
      <w:r w:rsidRPr="00127877">
        <w:rPr>
          <w:sz w:val="20"/>
          <w:szCs w:val="20"/>
        </w:rPr>
        <w:t>rs</w:t>
      </w:r>
      <w:r w:rsidR="00127877">
        <w:rPr>
          <w:sz w:val="20"/>
          <w:szCs w:val="20"/>
        </w:rPr>
        <w:t>, considering the ASME symbols</w:t>
      </w:r>
      <w:r w:rsidRPr="00127877">
        <w:rPr>
          <w:sz w:val="20"/>
          <w:szCs w:val="20"/>
        </w:rPr>
        <w:t xml:space="preserve">. In particular, the </w:t>
      </w:r>
      <w:r w:rsidR="00127877">
        <w:rPr>
          <w:sz w:val="20"/>
          <w:szCs w:val="20"/>
        </w:rPr>
        <w:t xml:space="preserve">good </w:t>
      </w:r>
      <w:r w:rsidRPr="00127877">
        <w:rPr>
          <w:sz w:val="20"/>
          <w:szCs w:val="20"/>
        </w:rPr>
        <w:t>actions are represented in green</w:t>
      </w:r>
      <w:r w:rsidR="00066E84" w:rsidRPr="00127877">
        <w:rPr>
          <w:sz w:val="20"/>
          <w:szCs w:val="20"/>
        </w:rPr>
        <w:t xml:space="preserve"> (VA)</w:t>
      </w:r>
      <w:r w:rsidRPr="00127877">
        <w:rPr>
          <w:sz w:val="20"/>
          <w:szCs w:val="20"/>
        </w:rPr>
        <w:t>, the actions that should be eliminated in red</w:t>
      </w:r>
      <w:r w:rsidR="00066E84" w:rsidRPr="00127877">
        <w:rPr>
          <w:sz w:val="20"/>
          <w:szCs w:val="20"/>
        </w:rPr>
        <w:t xml:space="preserve"> (NVA)</w:t>
      </w:r>
      <w:r w:rsidRPr="00127877">
        <w:rPr>
          <w:sz w:val="20"/>
          <w:szCs w:val="20"/>
        </w:rPr>
        <w:t xml:space="preserve">, while the actions that are not VA and that could be </w:t>
      </w:r>
      <w:r w:rsidR="00127877">
        <w:rPr>
          <w:sz w:val="20"/>
          <w:szCs w:val="20"/>
        </w:rPr>
        <w:t>reduced</w:t>
      </w:r>
      <w:r w:rsidRPr="00127877">
        <w:rPr>
          <w:sz w:val="20"/>
          <w:szCs w:val="20"/>
        </w:rPr>
        <w:t xml:space="preserve"> in yellow</w:t>
      </w:r>
      <w:r w:rsidR="00066E84" w:rsidRPr="00127877">
        <w:rPr>
          <w:sz w:val="20"/>
          <w:szCs w:val="20"/>
        </w:rPr>
        <w:t xml:space="preserve"> (NNVA or BVA)</w:t>
      </w:r>
      <w:r w:rsidRPr="00127877">
        <w:rPr>
          <w:sz w:val="20"/>
          <w:szCs w:val="20"/>
        </w:rPr>
        <w:t>.</w:t>
      </w:r>
      <w:r w:rsidR="00A874D4" w:rsidRPr="00127877">
        <w:rPr>
          <w:sz w:val="20"/>
          <w:szCs w:val="20"/>
        </w:rPr>
        <w:t xml:space="preserve"> </w:t>
      </w:r>
      <w:r w:rsidR="00E6518D" w:rsidRPr="00127877">
        <w:rPr>
          <w:sz w:val="20"/>
          <w:szCs w:val="20"/>
        </w:rPr>
        <w:t xml:space="preserve">Product A arrives 2-3 times a month with non-scheduled trucks, so the following considerations refer to a single arrival, </w:t>
      </w:r>
      <w:r w:rsidR="00066E84" w:rsidRPr="00127877">
        <w:rPr>
          <w:sz w:val="20"/>
          <w:szCs w:val="20"/>
        </w:rPr>
        <w:t xml:space="preserve">the period of observation was </w:t>
      </w:r>
      <w:r w:rsidR="00E6518D" w:rsidRPr="00127877">
        <w:rPr>
          <w:sz w:val="20"/>
          <w:szCs w:val="20"/>
        </w:rPr>
        <w:t>two weeks.</w:t>
      </w:r>
      <w:r w:rsidR="004C15F0" w:rsidRPr="00127877">
        <w:rPr>
          <w:sz w:val="20"/>
          <w:szCs w:val="20"/>
        </w:rPr>
        <w:t xml:space="preserve"> </w:t>
      </w:r>
      <w:r w:rsidR="00CE0688" w:rsidRPr="00127877">
        <w:rPr>
          <w:sz w:val="20"/>
          <w:szCs w:val="20"/>
        </w:rPr>
        <w:t>Furthermore, the transport</w:t>
      </w:r>
      <w:r w:rsidR="003C7050">
        <w:rPr>
          <w:sz w:val="20"/>
          <w:szCs w:val="20"/>
        </w:rPr>
        <w:t xml:space="preserve"> of the raw material (P</w:t>
      </w:r>
      <w:r w:rsidR="00CE0688" w:rsidRPr="00127877">
        <w:rPr>
          <w:sz w:val="20"/>
          <w:szCs w:val="20"/>
        </w:rPr>
        <w:t xml:space="preserve">roduct A) from </w:t>
      </w:r>
      <w:r w:rsidR="00EF734C" w:rsidRPr="00127877">
        <w:rPr>
          <w:sz w:val="20"/>
          <w:szCs w:val="20"/>
        </w:rPr>
        <w:t xml:space="preserve">the </w:t>
      </w:r>
      <w:r w:rsidR="00CE0688" w:rsidRPr="00127877">
        <w:rPr>
          <w:sz w:val="20"/>
          <w:szCs w:val="20"/>
        </w:rPr>
        <w:t>warehouse 1 to the processing buffer or to the pull</w:t>
      </w:r>
      <w:r w:rsidR="00DB0134" w:rsidRPr="00127877">
        <w:rPr>
          <w:sz w:val="20"/>
          <w:szCs w:val="20"/>
        </w:rPr>
        <w:t xml:space="preserve"> </w:t>
      </w:r>
      <w:r w:rsidR="00CE0688" w:rsidRPr="00127877">
        <w:rPr>
          <w:sz w:val="20"/>
          <w:szCs w:val="20"/>
        </w:rPr>
        <w:t>stand</w:t>
      </w:r>
      <w:r w:rsidR="00EF734C" w:rsidRPr="00127877">
        <w:rPr>
          <w:sz w:val="20"/>
          <w:szCs w:val="20"/>
        </w:rPr>
        <w:t xml:space="preserve">, </w:t>
      </w:r>
      <w:r w:rsidR="00CE0688" w:rsidRPr="00127877">
        <w:rPr>
          <w:sz w:val="20"/>
          <w:szCs w:val="20"/>
        </w:rPr>
        <w:t>doesn’t take place daily but</w:t>
      </w:r>
      <w:r w:rsidR="00A23A0C" w:rsidRPr="00127877">
        <w:rPr>
          <w:sz w:val="20"/>
          <w:szCs w:val="20"/>
        </w:rPr>
        <w:t xml:space="preserve"> </w:t>
      </w:r>
      <w:r w:rsidR="00CE0688" w:rsidRPr="00127877">
        <w:rPr>
          <w:sz w:val="20"/>
          <w:szCs w:val="20"/>
        </w:rPr>
        <w:t xml:space="preserve">according to </w:t>
      </w:r>
      <w:r w:rsidR="00EF734C" w:rsidRPr="00127877">
        <w:rPr>
          <w:sz w:val="20"/>
          <w:szCs w:val="20"/>
        </w:rPr>
        <w:t xml:space="preserve">specific </w:t>
      </w:r>
      <w:r w:rsidR="00CE0688" w:rsidRPr="00127877">
        <w:rPr>
          <w:sz w:val="20"/>
          <w:szCs w:val="20"/>
        </w:rPr>
        <w:t>requirements.</w:t>
      </w:r>
      <w:r w:rsidR="00CE6435" w:rsidRPr="00127877">
        <w:rPr>
          <w:sz w:val="20"/>
          <w:szCs w:val="20"/>
        </w:rPr>
        <w:t xml:space="preserve"> </w:t>
      </w:r>
    </w:p>
    <w:p w14:paraId="518807BC" w14:textId="77BC3D3A" w:rsidR="00EF734C" w:rsidRPr="00127877" w:rsidRDefault="00EF734C" w:rsidP="003C7050">
      <w:pPr>
        <w:pStyle w:val="Style10ptJustified"/>
        <w:numPr>
          <w:ilvl w:val="0"/>
          <w:numId w:val="40"/>
        </w:numPr>
        <w:jc w:val="both"/>
        <w:rPr>
          <w:sz w:val="20"/>
          <w:szCs w:val="20"/>
        </w:rPr>
      </w:pPr>
      <w:r w:rsidRPr="00127877">
        <w:rPr>
          <w:sz w:val="20"/>
          <w:szCs w:val="20"/>
        </w:rPr>
        <w:t>Spaghetti Chart</w:t>
      </w:r>
    </w:p>
    <w:p w14:paraId="144433CB" w14:textId="06772B87" w:rsidR="00A23A0C" w:rsidRPr="00127877" w:rsidRDefault="00EF734C" w:rsidP="00127877">
      <w:pPr>
        <w:pStyle w:val="Style10ptJustified"/>
        <w:jc w:val="both"/>
        <w:rPr>
          <w:sz w:val="20"/>
          <w:szCs w:val="20"/>
        </w:rPr>
      </w:pPr>
      <w:r w:rsidRPr="00127877">
        <w:rPr>
          <w:sz w:val="20"/>
          <w:szCs w:val="20"/>
        </w:rPr>
        <w:t xml:space="preserve">The starting point is the </w:t>
      </w:r>
      <w:r w:rsidR="00C467D8">
        <w:rPr>
          <w:sz w:val="20"/>
          <w:szCs w:val="20"/>
        </w:rPr>
        <w:t>collection of data</w:t>
      </w:r>
      <w:r w:rsidRPr="00127877">
        <w:rPr>
          <w:sz w:val="20"/>
          <w:szCs w:val="20"/>
        </w:rPr>
        <w:t xml:space="preserve"> of all handling activiti</w:t>
      </w:r>
      <w:r w:rsidR="009E70EC" w:rsidRPr="00127877">
        <w:rPr>
          <w:sz w:val="20"/>
          <w:szCs w:val="20"/>
        </w:rPr>
        <w:t xml:space="preserve">es from one point to another </w:t>
      </w:r>
      <w:r w:rsidR="00C467D8">
        <w:rPr>
          <w:sz w:val="20"/>
          <w:szCs w:val="20"/>
        </w:rPr>
        <w:t xml:space="preserve">inside the firm; the representation of them </w:t>
      </w:r>
      <w:r w:rsidR="009E70EC" w:rsidRPr="00127877">
        <w:rPr>
          <w:sz w:val="20"/>
          <w:szCs w:val="20"/>
        </w:rPr>
        <w:t>on the layout of the plant</w:t>
      </w:r>
      <w:r w:rsidRPr="00127877">
        <w:rPr>
          <w:sz w:val="20"/>
          <w:szCs w:val="20"/>
        </w:rPr>
        <w:t xml:space="preserve">. </w:t>
      </w:r>
      <w:r w:rsidR="00C467D8">
        <w:rPr>
          <w:sz w:val="20"/>
          <w:szCs w:val="20"/>
        </w:rPr>
        <w:t>The spaghetti chart of P</w:t>
      </w:r>
      <w:r w:rsidR="00CE6435" w:rsidRPr="00127877">
        <w:rPr>
          <w:sz w:val="20"/>
          <w:szCs w:val="20"/>
        </w:rPr>
        <w:t xml:space="preserve">roduct A is shown in </w:t>
      </w:r>
      <w:r w:rsidRPr="00127877">
        <w:rPr>
          <w:sz w:val="20"/>
          <w:szCs w:val="20"/>
        </w:rPr>
        <w:t>the f</w:t>
      </w:r>
      <w:r w:rsidR="00CE6435" w:rsidRPr="00127877">
        <w:rPr>
          <w:sz w:val="20"/>
          <w:szCs w:val="20"/>
        </w:rPr>
        <w:t xml:space="preserve">igure </w:t>
      </w:r>
      <w:r w:rsidRPr="00127877">
        <w:rPr>
          <w:sz w:val="20"/>
          <w:szCs w:val="20"/>
        </w:rPr>
        <w:t xml:space="preserve">n. </w:t>
      </w:r>
      <w:r w:rsidR="00CE6435" w:rsidRPr="00127877">
        <w:rPr>
          <w:sz w:val="20"/>
          <w:szCs w:val="20"/>
        </w:rPr>
        <w:t>4</w:t>
      </w:r>
      <w:r w:rsidRPr="00127877">
        <w:rPr>
          <w:sz w:val="20"/>
          <w:szCs w:val="20"/>
        </w:rPr>
        <w:t>.</w:t>
      </w:r>
    </w:p>
    <w:p w14:paraId="1783A1F4" w14:textId="77777777" w:rsidR="004C21DB" w:rsidRDefault="004C21DB" w:rsidP="009D41F5">
      <w:pPr>
        <w:pStyle w:val="Style10ptJustified"/>
      </w:pPr>
      <w:r>
        <w:rPr>
          <w:noProof/>
          <w:lang w:val="it-IT" w:eastAsia="it-IT"/>
        </w:rPr>
        <w:lastRenderedPageBreak/>
        <w:drawing>
          <wp:inline distT="0" distB="0" distL="0" distR="0" wp14:anchorId="64B1104C" wp14:editId="77CB0EDE">
            <wp:extent cx="2362200" cy="1491853"/>
            <wp:effectExtent l="0" t="0" r="0" b="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paghetti.1.jpg"/>
                    <pic:cNvPicPr/>
                  </pic:nvPicPr>
                  <pic:blipFill rotWithShape="1">
                    <a:blip r:embed="rId13" cstate="print">
                      <a:extLst>
                        <a:ext uri="{28A0092B-C50C-407E-A947-70E740481C1C}">
                          <a14:useLocalDpi xmlns:a14="http://schemas.microsoft.com/office/drawing/2010/main" val="0"/>
                        </a:ext>
                      </a:extLst>
                    </a:blip>
                    <a:srcRect l="8103" t="7737" r="39532" b="68895"/>
                    <a:stretch/>
                  </pic:blipFill>
                  <pic:spPr bwMode="auto">
                    <a:xfrm>
                      <a:off x="0" y="0"/>
                      <a:ext cx="2372926" cy="1498627"/>
                    </a:xfrm>
                    <a:prstGeom prst="rect">
                      <a:avLst/>
                    </a:prstGeom>
                    <a:ln>
                      <a:noFill/>
                    </a:ln>
                    <a:extLst>
                      <a:ext uri="{53640926-AAD7-44D8-BBD7-CCE9431645EC}">
                        <a14:shadowObscured xmlns:a14="http://schemas.microsoft.com/office/drawing/2010/main"/>
                      </a:ext>
                    </a:extLst>
                  </pic:spPr>
                </pic:pic>
              </a:graphicData>
            </a:graphic>
          </wp:inline>
        </w:drawing>
      </w:r>
    </w:p>
    <w:p w14:paraId="2FE8D1C0" w14:textId="6642098F" w:rsidR="00A23A0C" w:rsidRPr="00246CA7" w:rsidRDefault="004C21DB" w:rsidP="00EF734C">
      <w:pPr>
        <w:pStyle w:val="Text"/>
        <w:spacing w:line="360" w:lineRule="auto"/>
        <w:jc w:val="center"/>
        <w:rPr>
          <w:b/>
          <w:bCs/>
          <w:sz w:val="18"/>
        </w:rPr>
      </w:pPr>
      <w:r w:rsidRPr="00246CA7">
        <w:rPr>
          <w:b/>
          <w:bCs/>
          <w:sz w:val="18"/>
        </w:rPr>
        <w:t xml:space="preserve">Figure 4: </w:t>
      </w:r>
      <w:r w:rsidR="00E47DD4">
        <w:rPr>
          <w:b/>
          <w:bCs/>
          <w:sz w:val="18"/>
        </w:rPr>
        <w:t>Example of Spaghetti C</w:t>
      </w:r>
      <w:r w:rsidR="00EF734C">
        <w:rPr>
          <w:b/>
          <w:bCs/>
          <w:sz w:val="18"/>
        </w:rPr>
        <w:t>hart</w:t>
      </w:r>
      <w:r w:rsidR="00D3235E">
        <w:rPr>
          <w:b/>
          <w:bCs/>
          <w:sz w:val="18"/>
        </w:rPr>
        <w:t xml:space="preserve"> – Product A</w:t>
      </w:r>
    </w:p>
    <w:p w14:paraId="11C390DD" w14:textId="4FB86809" w:rsidR="00A63A2F" w:rsidRPr="00C467D8" w:rsidRDefault="00EF734C" w:rsidP="00C467D8">
      <w:pPr>
        <w:pStyle w:val="Style10ptJustified"/>
        <w:jc w:val="both"/>
        <w:rPr>
          <w:sz w:val="20"/>
          <w:szCs w:val="20"/>
        </w:rPr>
      </w:pPr>
      <w:r w:rsidRPr="00C467D8">
        <w:rPr>
          <w:sz w:val="20"/>
          <w:szCs w:val="20"/>
        </w:rPr>
        <w:t xml:space="preserve">At the beginning of the analysis only a qualitative </w:t>
      </w:r>
      <w:r w:rsidR="004C21DB" w:rsidRPr="00C467D8">
        <w:rPr>
          <w:sz w:val="20"/>
          <w:szCs w:val="20"/>
        </w:rPr>
        <w:t xml:space="preserve">spaghetti chart was possible to </w:t>
      </w:r>
      <w:r w:rsidRPr="00C467D8">
        <w:rPr>
          <w:sz w:val="20"/>
          <w:szCs w:val="20"/>
        </w:rPr>
        <w:t>draw,</w:t>
      </w:r>
      <w:r w:rsidR="004C21DB" w:rsidRPr="00C467D8">
        <w:rPr>
          <w:sz w:val="20"/>
          <w:szCs w:val="20"/>
        </w:rPr>
        <w:t xml:space="preserve"> because the </w:t>
      </w:r>
      <w:r w:rsidRPr="00C467D8">
        <w:rPr>
          <w:sz w:val="20"/>
          <w:szCs w:val="20"/>
        </w:rPr>
        <w:t xml:space="preserve">available </w:t>
      </w:r>
      <w:r w:rsidR="004C21DB" w:rsidRPr="00C467D8">
        <w:rPr>
          <w:sz w:val="20"/>
          <w:szCs w:val="20"/>
        </w:rPr>
        <w:t>data on the number of boxes were insufficient.</w:t>
      </w:r>
      <w:r w:rsidR="00D95636" w:rsidRPr="00C467D8">
        <w:rPr>
          <w:sz w:val="20"/>
          <w:szCs w:val="20"/>
        </w:rPr>
        <w:t xml:space="preserve"> </w:t>
      </w:r>
      <w:r w:rsidR="00C467D8">
        <w:rPr>
          <w:sz w:val="20"/>
          <w:szCs w:val="20"/>
        </w:rPr>
        <w:t>Therefore, i</w:t>
      </w:r>
      <w:r w:rsidRPr="00C467D8">
        <w:rPr>
          <w:sz w:val="20"/>
          <w:szCs w:val="20"/>
        </w:rPr>
        <w:t xml:space="preserve">t was necessary to </w:t>
      </w:r>
      <w:r w:rsidR="00C467D8">
        <w:rPr>
          <w:sz w:val="20"/>
          <w:szCs w:val="20"/>
        </w:rPr>
        <w:t xml:space="preserve">define data entry supports to </w:t>
      </w:r>
      <w:r w:rsidRPr="00C467D8">
        <w:rPr>
          <w:sz w:val="20"/>
          <w:szCs w:val="20"/>
        </w:rPr>
        <w:t>collect more information to shift from a qualitative spaghetti chart to a quantitative one, called weighted spaghetti chart as showed in the following</w:t>
      </w:r>
      <w:r w:rsidR="00BC705F">
        <w:rPr>
          <w:sz w:val="20"/>
          <w:szCs w:val="20"/>
        </w:rPr>
        <w:t xml:space="preserve"> example</w:t>
      </w:r>
      <w:r w:rsidRPr="00C467D8">
        <w:rPr>
          <w:sz w:val="20"/>
          <w:szCs w:val="20"/>
        </w:rPr>
        <w:t xml:space="preserve">. </w:t>
      </w:r>
    </w:p>
    <w:p w14:paraId="5974573E" w14:textId="1B5174A5" w:rsidR="00DF5BB9" w:rsidRPr="00C467D8" w:rsidRDefault="003B79F8" w:rsidP="00C467D8">
      <w:pPr>
        <w:pStyle w:val="Style10ptJustified"/>
        <w:numPr>
          <w:ilvl w:val="0"/>
          <w:numId w:val="41"/>
        </w:numPr>
        <w:jc w:val="both"/>
        <w:rPr>
          <w:sz w:val="20"/>
          <w:szCs w:val="20"/>
        </w:rPr>
      </w:pPr>
      <w:r>
        <w:rPr>
          <w:sz w:val="20"/>
          <w:szCs w:val="20"/>
        </w:rPr>
        <w:t>Revised Value Stream M</w:t>
      </w:r>
      <w:r w:rsidR="00DF5BB9" w:rsidRPr="00C467D8">
        <w:rPr>
          <w:sz w:val="20"/>
          <w:szCs w:val="20"/>
        </w:rPr>
        <w:t>apping</w:t>
      </w:r>
    </w:p>
    <w:p w14:paraId="33FA0CA1" w14:textId="10FA0CFC" w:rsidR="00EF734C" w:rsidRPr="00C467D8" w:rsidRDefault="00DF5BB9" w:rsidP="00C467D8">
      <w:pPr>
        <w:pStyle w:val="Style10ptJustified"/>
        <w:jc w:val="both"/>
        <w:rPr>
          <w:sz w:val="20"/>
          <w:szCs w:val="20"/>
        </w:rPr>
      </w:pPr>
      <w:r w:rsidRPr="00C467D8">
        <w:rPr>
          <w:sz w:val="20"/>
          <w:szCs w:val="20"/>
        </w:rPr>
        <w:t xml:space="preserve">Finally, we </w:t>
      </w:r>
      <w:r w:rsidR="00D00B4C">
        <w:rPr>
          <w:sz w:val="20"/>
          <w:szCs w:val="20"/>
        </w:rPr>
        <w:t>dre</w:t>
      </w:r>
      <w:r w:rsidRPr="00C467D8">
        <w:rPr>
          <w:sz w:val="20"/>
          <w:szCs w:val="20"/>
        </w:rPr>
        <w:t>w the value strea</w:t>
      </w:r>
      <w:r w:rsidR="000C6121" w:rsidRPr="00C467D8">
        <w:rPr>
          <w:sz w:val="20"/>
          <w:szCs w:val="20"/>
        </w:rPr>
        <w:t>m</w:t>
      </w:r>
      <w:r w:rsidRPr="00C467D8">
        <w:rPr>
          <w:sz w:val="20"/>
          <w:szCs w:val="20"/>
        </w:rPr>
        <w:t xml:space="preserve"> mapping, starting from the current state of the process. In the same way of the revised single</w:t>
      </w:r>
      <w:r w:rsidR="00D00B4C">
        <w:rPr>
          <w:sz w:val="20"/>
          <w:szCs w:val="20"/>
        </w:rPr>
        <w:t>-</w:t>
      </w:r>
      <w:r w:rsidRPr="00C467D8">
        <w:rPr>
          <w:sz w:val="20"/>
          <w:szCs w:val="20"/>
        </w:rPr>
        <w:t xml:space="preserve">product </w:t>
      </w:r>
      <w:r w:rsidR="009E70EC" w:rsidRPr="00C467D8">
        <w:rPr>
          <w:sz w:val="20"/>
          <w:szCs w:val="20"/>
        </w:rPr>
        <w:t xml:space="preserve">flow process chart, in the construction of the Lead Time ladder at the bottom of </w:t>
      </w:r>
      <w:r w:rsidR="00D00B4C">
        <w:rPr>
          <w:sz w:val="20"/>
          <w:szCs w:val="20"/>
        </w:rPr>
        <w:t>VSM</w:t>
      </w:r>
      <w:r w:rsidR="009E70EC" w:rsidRPr="00C467D8">
        <w:rPr>
          <w:sz w:val="20"/>
          <w:szCs w:val="20"/>
        </w:rPr>
        <w:t xml:space="preserve">, three different colours </w:t>
      </w:r>
      <w:r w:rsidR="00D3235E" w:rsidRPr="00C467D8">
        <w:rPr>
          <w:sz w:val="20"/>
          <w:szCs w:val="20"/>
        </w:rPr>
        <w:t xml:space="preserve">and levels </w:t>
      </w:r>
      <w:r w:rsidR="009E70EC" w:rsidRPr="00C467D8">
        <w:rPr>
          <w:sz w:val="20"/>
          <w:szCs w:val="20"/>
        </w:rPr>
        <w:t xml:space="preserve">are used to show VA; NNVA </w:t>
      </w:r>
      <w:r w:rsidR="00D00B4C">
        <w:rPr>
          <w:sz w:val="20"/>
          <w:szCs w:val="20"/>
        </w:rPr>
        <w:t xml:space="preserve">or BVA; </w:t>
      </w:r>
      <w:r w:rsidR="009E70EC" w:rsidRPr="00C467D8">
        <w:rPr>
          <w:sz w:val="20"/>
          <w:szCs w:val="20"/>
        </w:rPr>
        <w:t xml:space="preserve">and NVA activities (respectively green; yellow and red) </w:t>
      </w:r>
      <w:r w:rsidRPr="00C467D8">
        <w:rPr>
          <w:sz w:val="20"/>
          <w:szCs w:val="20"/>
        </w:rPr>
        <w:t xml:space="preserve">  </w:t>
      </w:r>
    </w:p>
    <w:p w14:paraId="16992729" w14:textId="604A3BAC" w:rsidR="00D95636" w:rsidRPr="00C467D8" w:rsidRDefault="00D95636" w:rsidP="00C467D8">
      <w:pPr>
        <w:pStyle w:val="Style10ptJustified"/>
        <w:jc w:val="both"/>
        <w:rPr>
          <w:sz w:val="20"/>
          <w:szCs w:val="20"/>
        </w:rPr>
      </w:pPr>
      <w:r w:rsidRPr="00C467D8">
        <w:rPr>
          <w:sz w:val="20"/>
          <w:szCs w:val="20"/>
        </w:rPr>
        <w:t xml:space="preserve">The </w:t>
      </w:r>
      <w:r w:rsidR="00D3235E" w:rsidRPr="00C467D8">
        <w:rPr>
          <w:sz w:val="20"/>
          <w:szCs w:val="20"/>
        </w:rPr>
        <w:t xml:space="preserve">revised </w:t>
      </w:r>
      <w:r w:rsidRPr="00C467D8">
        <w:rPr>
          <w:sz w:val="20"/>
          <w:szCs w:val="20"/>
        </w:rPr>
        <w:t>VSM of</w:t>
      </w:r>
      <w:r w:rsidR="009A7509" w:rsidRPr="00C467D8">
        <w:rPr>
          <w:sz w:val="20"/>
          <w:szCs w:val="20"/>
        </w:rPr>
        <w:t xml:space="preserve"> </w:t>
      </w:r>
      <w:r w:rsidR="00D00B4C">
        <w:rPr>
          <w:sz w:val="20"/>
          <w:szCs w:val="20"/>
        </w:rPr>
        <w:t>P</w:t>
      </w:r>
      <w:r w:rsidRPr="00C467D8">
        <w:rPr>
          <w:sz w:val="20"/>
          <w:szCs w:val="20"/>
        </w:rPr>
        <w:t xml:space="preserve">roduct A is represented in </w:t>
      </w:r>
      <w:r w:rsidR="00D3235E" w:rsidRPr="00C467D8">
        <w:rPr>
          <w:sz w:val="20"/>
          <w:szCs w:val="20"/>
        </w:rPr>
        <w:t>the fi</w:t>
      </w:r>
      <w:r w:rsidRPr="00C467D8">
        <w:rPr>
          <w:sz w:val="20"/>
          <w:szCs w:val="20"/>
        </w:rPr>
        <w:t xml:space="preserve">gure </w:t>
      </w:r>
      <w:r w:rsidR="00D3235E" w:rsidRPr="00C467D8">
        <w:rPr>
          <w:sz w:val="20"/>
          <w:szCs w:val="20"/>
        </w:rPr>
        <w:t xml:space="preserve">n. </w:t>
      </w:r>
      <w:r w:rsidRPr="00C467D8">
        <w:rPr>
          <w:sz w:val="20"/>
          <w:szCs w:val="20"/>
        </w:rPr>
        <w:t>5</w:t>
      </w:r>
      <w:r w:rsidR="00D3235E" w:rsidRPr="00C467D8">
        <w:rPr>
          <w:sz w:val="20"/>
          <w:szCs w:val="20"/>
        </w:rPr>
        <w:t>.</w:t>
      </w:r>
    </w:p>
    <w:p w14:paraId="0C7FFE34" w14:textId="77777777" w:rsidR="00D95636" w:rsidRPr="005C0162" w:rsidRDefault="00394404" w:rsidP="005C0162">
      <w:pPr>
        <w:pStyle w:val="Style10ptJustified"/>
        <w:jc w:val="center"/>
        <w:rPr>
          <w:b/>
        </w:rPr>
      </w:pPr>
      <w:r w:rsidRPr="005C0162">
        <w:rPr>
          <w:b/>
          <w:noProof/>
          <w:lang w:val="it-IT" w:eastAsia="it-IT"/>
        </w:rPr>
        <w:drawing>
          <wp:inline distT="0" distB="0" distL="0" distR="0" wp14:anchorId="440663FE" wp14:editId="4436DF2A">
            <wp:extent cx="2879725" cy="1574165"/>
            <wp:effectExtent l="0" t="0" r="3175" b="635"/>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2879725" cy="1574165"/>
                    </a:xfrm>
                    <a:prstGeom prst="rect">
                      <a:avLst/>
                    </a:prstGeom>
                  </pic:spPr>
                </pic:pic>
              </a:graphicData>
            </a:graphic>
          </wp:inline>
        </w:drawing>
      </w:r>
    </w:p>
    <w:p w14:paraId="2547CE1C" w14:textId="46D6ADD8" w:rsidR="00937B11" w:rsidRPr="005C0162" w:rsidRDefault="00394404" w:rsidP="005C0162">
      <w:pPr>
        <w:pStyle w:val="Style10ptJustified"/>
        <w:jc w:val="center"/>
        <w:rPr>
          <w:b/>
        </w:rPr>
      </w:pPr>
      <w:r w:rsidRPr="005C0162">
        <w:rPr>
          <w:b/>
          <w:noProof/>
          <w:lang w:val="it-IT" w:eastAsia="it-IT"/>
        </w:rPr>
        <w:drawing>
          <wp:inline distT="0" distB="0" distL="0" distR="0" wp14:anchorId="081C2A93" wp14:editId="3B99F47D">
            <wp:extent cx="2878574" cy="360045"/>
            <wp:effectExtent l="0" t="0" r="4445" b="0"/>
            <wp:docPr id="3" name="Immagine 7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magine 71"/>
                    <pic:cNvPicPr>
                      <a:picLocks/>
                    </pic:cNvPicPr>
                  </pic:nvPicPr>
                  <pic:blipFill rotWithShape="1">
                    <a:blip r:embed="rId15" cstate="print">
                      <a:extLst>
                        <a:ext uri="{28A0092B-C50C-407E-A947-70E740481C1C}">
                          <a14:useLocalDpi xmlns:a14="http://schemas.microsoft.com/office/drawing/2010/main" val="0"/>
                        </a:ext>
                      </a:extLst>
                    </a:blip>
                    <a:srcRect t="81343"/>
                    <a:stretch/>
                  </pic:blipFill>
                  <pic:spPr bwMode="auto">
                    <a:xfrm>
                      <a:off x="0" y="0"/>
                      <a:ext cx="2879725" cy="360189"/>
                    </a:xfrm>
                    <a:prstGeom prst="rect">
                      <a:avLst/>
                    </a:prstGeom>
                    <a:noFill/>
                    <a:ln>
                      <a:noFill/>
                    </a:ln>
                    <a:extLst>
                      <a:ext uri="{53640926-AAD7-44D8-BBD7-CCE9431645EC}">
                        <a14:shadowObscured xmlns:a14="http://schemas.microsoft.com/office/drawing/2010/main"/>
                      </a:ext>
                    </a:extLst>
                  </pic:spPr>
                </pic:pic>
              </a:graphicData>
            </a:graphic>
          </wp:inline>
        </w:drawing>
      </w:r>
      <w:r w:rsidR="00937B11" w:rsidRPr="005C0162">
        <w:rPr>
          <w:b/>
        </w:rPr>
        <w:t xml:space="preserve">Figure 5: </w:t>
      </w:r>
      <w:r w:rsidR="00D3235E" w:rsidRPr="005C0162">
        <w:rPr>
          <w:b/>
        </w:rPr>
        <w:t xml:space="preserve">Example of Revised </w:t>
      </w:r>
      <w:r w:rsidR="00937B11" w:rsidRPr="005C0162">
        <w:rPr>
          <w:b/>
        </w:rPr>
        <w:t>Value Stream Mapping – Product A</w:t>
      </w:r>
    </w:p>
    <w:p w14:paraId="4EBACB02" w14:textId="3785F652" w:rsidR="00A63A2F" w:rsidRPr="005C0162" w:rsidRDefault="00A168CF" w:rsidP="005C0162">
      <w:pPr>
        <w:pStyle w:val="Style10ptJustified"/>
        <w:jc w:val="both"/>
        <w:rPr>
          <w:sz w:val="20"/>
          <w:szCs w:val="20"/>
        </w:rPr>
      </w:pPr>
      <w:r>
        <w:rPr>
          <w:sz w:val="20"/>
          <w:szCs w:val="20"/>
        </w:rPr>
        <w:t>According to</w:t>
      </w:r>
      <w:r w:rsidR="00D3235E" w:rsidRPr="005C0162">
        <w:rPr>
          <w:sz w:val="20"/>
          <w:szCs w:val="20"/>
        </w:rPr>
        <w:t xml:space="preserve"> the traditional</w:t>
      </w:r>
      <w:r w:rsidR="00253E7B" w:rsidRPr="005C0162">
        <w:rPr>
          <w:sz w:val="20"/>
          <w:szCs w:val="20"/>
        </w:rPr>
        <w:t xml:space="preserve"> two-level</w:t>
      </w:r>
      <w:r w:rsidR="00D3235E" w:rsidRPr="005C0162">
        <w:rPr>
          <w:sz w:val="20"/>
          <w:szCs w:val="20"/>
        </w:rPr>
        <w:t>s</w:t>
      </w:r>
      <w:r w:rsidR="00253E7B" w:rsidRPr="005C0162">
        <w:rPr>
          <w:sz w:val="20"/>
          <w:szCs w:val="20"/>
        </w:rPr>
        <w:t xml:space="preserve"> analysis</w:t>
      </w:r>
      <w:r>
        <w:rPr>
          <w:sz w:val="20"/>
          <w:szCs w:val="20"/>
        </w:rPr>
        <w:t xml:space="preserve"> (upper Time L</w:t>
      </w:r>
      <w:r w:rsidR="00D3235E" w:rsidRPr="005C0162">
        <w:rPr>
          <w:sz w:val="20"/>
          <w:szCs w:val="20"/>
        </w:rPr>
        <w:t>ine ladder</w:t>
      </w:r>
      <w:r>
        <w:rPr>
          <w:sz w:val="20"/>
          <w:szCs w:val="20"/>
        </w:rPr>
        <w:t xml:space="preserve"> at the bottom of VSM in the figure n. 5</w:t>
      </w:r>
      <w:r w:rsidR="00D3235E" w:rsidRPr="005C0162">
        <w:rPr>
          <w:sz w:val="20"/>
          <w:szCs w:val="20"/>
        </w:rPr>
        <w:t>)</w:t>
      </w:r>
      <w:r>
        <w:rPr>
          <w:sz w:val="20"/>
          <w:szCs w:val="20"/>
        </w:rPr>
        <w:t>,</w:t>
      </w:r>
      <w:r w:rsidR="00D3235E" w:rsidRPr="005C0162">
        <w:rPr>
          <w:sz w:val="20"/>
          <w:szCs w:val="20"/>
        </w:rPr>
        <w:t xml:space="preserve"> </w:t>
      </w:r>
      <w:r w:rsidR="00253E7B" w:rsidRPr="005C0162">
        <w:rPr>
          <w:sz w:val="20"/>
          <w:szCs w:val="20"/>
        </w:rPr>
        <w:lastRenderedPageBreak/>
        <w:t xml:space="preserve">it is possible to note that the only value-added action is </w:t>
      </w:r>
      <w:r w:rsidR="00D3235E" w:rsidRPr="005C0162">
        <w:rPr>
          <w:sz w:val="20"/>
          <w:szCs w:val="20"/>
        </w:rPr>
        <w:t xml:space="preserve">given by </w:t>
      </w:r>
      <w:r w:rsidR="00253E7B" w:rsidRPr="005C0162">
        <w:rPr>
          <w:sz w:val="20"/>
          <w:szCs w:val="20"/>
        </w:rPr>
        <w:t>the process</w:t>
      </w:r>
      <w:r w:rsidR="00D3235E" w:rsidRPr="005C0162">
        <w:rPr>
          <w:sz w:val="20"/>
          <w:szCs w:val="20"/>
        </w:rPr>
        <w:t xml:space="preserve"> box </w:t>
      </w:r>
      <w:r w:rsidR="00253E7B" w:rsidRPr="005C0162">
        <w:rPr>
          <w:sz w:val="20"/>
          <w:szCs w:val="20"/>
        </w:rPr>
        <w:t xml:space="preserve">of the product, instead </w:t>
      </w:r>
      <w:r w:rsidR="00D3235E" w:rsidRPr="005C0162">
        <w:rPr>
          <w:sz w:val="20"/>
          <w:szCs w:val="20"/>
        </w:rPr>
        <w:t>using the three-</w:t>
      </w:r>
      <w:r w:rsidR="00253E7B" w:rsidRPr="005C0162">
        <w:rPr>
          <w:sz w:val="20"/>
          <w:szCs w:val="20"/>
        </w:rPr>
        <w:t>levels</w:t>
      </w:r>
      <w:r>
        <w:rPr>
          <w:sz w:val="20"/>
          <w:szCs w:val="20"/>
        </w:rPr>
        <w:t xml:space="preserve"> analysis</w:t>
      </w:r>
      <w:r w:rsidR="00253E7B" w:rsidRPr="005C0162">
        <w:rPr>
          <w:sz w:val="20"/>
          <w:szCs w:val="20"/>
        </w:rPr>
        <w:t xml:space="preserve"> </w:t>
      </w:r>
      <w:r>
        <w:rPr>
          <w:sz w:val="20"/>
          <w:szCs w:val="20"/>
        </w:rPr>
        <w:t>(lower Time L</w:t>
      </w:r>
      <w:r w:rsidR="00D3235E" w:rsidRPr="005C0162">
        <w:rPr>
          <w:sz w:val="20"/>
          <w:szCs w:val="20"/>
        </w:rPr>
        <w:t>ine ladder</w:t>
      </w:r>
      <w:r>
        <w:rPr>
          <w:sz w:val="20"/>
          <w:szCs w:val="20"/>
        </w:rPr>
        <w:t xml:space="preserve"> at the bottom of VSM in the figure n. 5</w:t>
      </w:r>
      <w:r w:rsidR="00D3235E" w:rsidRPr="005C0162">
        <w:rPr>
          <w:sz w:val="20"/>
          <w:szCs w:val="20"/>
        </w:rPr>
        <w:t xml:space="preserve">) </w:t>
      </w:r>
      <w:r w:rsidR="00253E7B" w:rsidRPr="005C0162">
        <w:rPr>
          <w:sz w:val="20"/>
          <w:szCs w:val="20"/>
        </w:rPr>
        <w:t xml:space="preserve">it is possible to carry out a </w:t>
      </w:r>
      <w:r w:rsidR="00D3235E" w:rsidRPr="005C0162">
        <w:rPr>
          <w:sz w:val="20"/>
          <w:szCs w:val="20"/>
        </w:rPr>
        <w:t xml:space="preserve">deeper </w:t>
      </w:r>
      <w:r>
        <w:rPr>
          <w:sz w:val="20"/>
          <w:szCs w:val="20"/>
        </w:rPr>
        <w:t xml:space="preserve">knowledge </w:t>
      </w:r>
      <w:r w:rsidR="00D3235E" w:rsidRPr="005C0162">
        <w:rPr>
          <w:sz w:val="20"/>
          <w:szCs w:val="20"/>
        </w:rPr>
        <w:t>of the process</w:t>
      </w:r>
      <w:r w:rsidR="00253E7B" w:rsidRPr="005C0162">
        <w:rPr>
          <w:sz w:val="20"/>
          <w:szCs w:val="20"/>
        </w:rPr>
        <w:t>. So</w:t>
      </w:r>
      <w:r w:rsidR="00246CA7" w:rsidRPr="005C0162">
        <w:rPr>
          <w:sz w:val="20"/>
          <w:szCs w:val="20"/>
        </w:rPr>
        <w:t>,</w:t>
      </w:r>
      <w:r w:rsidR="00253E7B" w:rsidRPr="005C0162">
        <w:rPr>
          <w:sz w:val="20"/>
          <w:szCs w:val="20"/>
        </w:rPr>
        <w:t xml:space="preserve"> </w:t>
      </w:r>
      <w:r w:rsidR="00D3235E" w:rsidRPr="005C0162">
        <w:rPr>
          <w:sz w:val="20"/>
          <w:szCs w:val="20"/>
        </w:rPr>
        <w:t xml:space="preserve">the </w:t>
      </w:r>
      <w:r w:rsidR="00246CA7" w:rsidRPr="005C0162">
        <w:rPr>
          <w:sz w:val="20"/>
          <w:szCs w:val="20"/>
        </w:rPr>
        <w:t>s</w:t>
      </w:r>
      <w:r w:rsidR="00253E7B" w:rsidRPr="005C0162">
        <w:rPr>
          <w:sz w:val="20"/>
          <w:szCs w:val="20"/>
        </w:rPr>
        <w:t xml:space="preserve">torage </w:t>
      </w:r>
      <w:r w:rsidR="00D3235E" w:rsidRPr="005C0162">
        <w:rPr>
          <w:sz w:val="20"/>
          <w:szCs w:val="20"/>
        </w:rPr>
        <w:t>in the pull stand</w:t>
      </w:r>
      <w:r w:rsidR="00253E7B" w:rsidRPr="005C0162">
        <w:rPr>
          <w:sz w:val="20"/>
          <w:szCs w:val="20"/>
        </w:rPr>
        <w:t xml:space="preserve"> </w:t>
      </w:r>
      <w:r w:rsidR="00D3235E" w:rsidRPr="005C0162">
        <w:rPr>
          <w:sz w:val="20"/>
          <w:szCs w:val="20"/>
        </w:rPr>
        <w:t xml:space="preserve">is </w:t>
      </w:r>
      <w:r w:rsidR="00253E7B" w:rsidRPr="005C0162">
        <w:rPr>
          <w:sz w:val="20"/>
          <w:szCs w:val="20"/>
        </w:rPr>
        <w:t>a</w:t>
      </w:r>
      <w:r w:rsidR="00D3235E" w:rsidRPr="005C0162">
        <w:rPr>
          <w:sz w:val="20"/>
          <w:szCs w:val="20"/>
        </w:rPr>
        <w:t xml:space="preserve"> non-added value</w:t>
      </w:r>
      <w:r w:rsidR="00253E7B" w:rsidRPr="005C0162">
        <w:rPr>
          <w:sz w:val="20"/>
          <w:szCs w:val="20"/>
        </w:rPr>
        <w:t xml:space="preserve"> action, </w:t>
      </w:r>
      <w:r w:rsidR="00D3235E" w:rsidRPr="005C0162">
        <w:rPr>
          <w:sz w:val="20"/>
          <w:szCs w:val="20"/>
        </w:rPr>
        <w:t xml:space="preserve">but it </w:t>
      </w:r>
      <w:r w:rsidR="00253E7B" w:rsidRPr="005C0162">
        <w:rPr>
          <w:sz w:val="20"/>
          <w:szCs w:val="20"/>
        </w:rPr>
        <w:t>turns yellow because this action cannot be avoided</w:t>
      </w:r>
      <w:r w:rsidR="00D3235E" w:rsidRPr="005C0162">
        <w:rPr>
          <w:sz w:val="20"/>
          <w:szCs w:val="20"/>
        </w:rPr>
        <w:t xml:space="preserve"> without modifying the plant layout</w:t>
      </w:r>
      <w:r w:rsidR="00253E7B" w:rsidRPr="005C0162">
        <w:rPr>
          <w:sz w:val="20"/>
          <w:szCs w:val="20"/>
        </w:rPr>
        <w:t>.</w:t>
      </w:r>
      <w:r w:rsidR="00904D03" w:rsidRPr="005C0162">
        <w:rPr>
          <w:sz w:val="20"/>
          <w:szCs w:val="20"/>
        </w:rPr>
        <w:t xml:space="preserve"> The non-value-added operation </w:t>
      </w:r>
      <w:r w:rsidR="00D3235E" w:rsidRPr="005C0162">
        <w:rPr>
          <w:sz w:val="20"/>
          <w:szCs w:val="20"/>
        </w:rPr>
        <w:t>are the</w:t>
      </w:r>
      <w:r w:rsidR="00904D03" w:rsidRPr="005C0162">
        <w:rPr>
          <w:sz w:val="20"/>
          <w:szCs w:val="20"/>
        </w:rPr>
        <w:t xml:space="preserve"> storage </w:t>
      </w:r>
      <w:r w:rsidR="00D3235E" w:rsidRPr="005C0162">
        <w:rPr>
          <w:sz w:val="20"/>
          <w:szCs w:val="20"/>
        </w:rPr>
        <w:t xml:space="preserve">of intermediate products </w:t>
      </w:r>
      <w:r w:rsidR="00904D03" w:rsidRPr="005C0162">
        <w:rPr>
          <w:sz w:val="20"/>
          <w:szCs w:val="20"/>
        </w:rPr>
        <w:t xml:space="preserve">before going to the processing pull stand, in an intermediate warehouse - the buffer </w:t>
      </w:r>
      <w:r w:rsidR="000C6121" w:rsidRPr="005C0162">
        <w:rPr>
          <w:sz w:val="20"/>
          <w:szCs w:val="20"/>
        </w:rPr>
        <w:t>–</w:t>
      </w:r>
      <w:r w:rsidR="00904D03" w:rsidRPr="005C0162">
        <w:rPr>
          <w:sz w:val="20"/>
          <w:szCs w:val="20"/>
        </w:rPr>
        <w:t xml:space="preserve"> </w:t>
      </w:r>
      <w:r w:rsidR="000C6121" w:rsidRPr="005C0162">
        <w:rPr>
          <w:sz w:val="20"/>
          <w:szCs w:val="20"/>
        </w:rPr>
        <w:t xml:space="preserve">with picking actions to </w:t>
      </w:r>
      <w:r w:rsidR="00904D03" w:rsidRPr="005C0162">
        <w:rPr>
          <w:sz w:val="20"/>
          <w:szCs w:val="20"/>
        </w:rPr>
        <w:t>be brought to the pull stand only when necessary.</w:t>
      </w:r>
      <w:r w:rsidR="00E255CF" w:rsidRPr="005C0162">
        <w:rPr>
          <w:sz w:val="20"/>
          <w:szCs w:val="20"/>
        </w:rPr>
        <w:t xml:space="preserve"> This operation is almost useless, it could be eliminated to facilitate the </w:t>
      </w:r>
      <w:r w:rsidR="008522DB">
        <w:rPr>
          <w:sz w:val="20"/>
          <w:szCs w:val="20"/>
        </w:rPr>
        <w:t xml:space="preserve">straight </w:t>
      </w:r>
      <w:r w:rsidR="00E255CF" w:rsidRPr="005C0162">
        <w:rPr>
          <w:sz w:val="20"/>
          <w:szCs w:val="20"/>
        </w:rPr>
        <w:t>transition between warehouse and pull stand.</w:t>
      </w:r>
    </w:p>
    <w:p w14:paraId="6F0AE676" w14:textId="77777777" w:rsidR="00C44318" w:rsidRPr="005C0162" w:rsidRDefault="00C44318" w:rsidP="005C0162">
      <w:pPr>
        <w:pStyle w:val="Style10ptJustified"/>
        <w:numPr>
          <w:ilvl w:val="0"/>
          <w:numId w:val="29"/>
        </w:numPr>
        <w:jc w:val="both"/>
        <w:rPr>
          <w:sz w:val="20"/>
          <w:szCs w:val="20"/>
        </w:rPr>
      </w:pPr>
      <w:r w:rsidRPr="005C0162">
        <w:rPr>
          <w:sz w:val="20"/>
          <w:szCs w:val="20"/>
        </w:rPr>
        <w:t>Product B</w:t>
      </w:r>
    </w:p>
    <w:p w14:paraId="10383BCD" w14:textId="4799F566" w:rsidR="00C44318" w:rsidRPr="005C0162" w:rsidRDefault="00072918" w:rsidP="005C0162">
      <w:pPr>
        <w:pStyle w:val="Style10ptJustified"/>
        <w:jc w:val="both"/>
        <w:rPr>
          <w:sz w:val="20"/>
          <w:szCs w:val="20"/>
        </w:rPr>
      </w:pPr>
      <w:r>
        <w:rPr>
          <w:sz w:val="20"/>
          <w:szCs w:val="20"/>
        </w:rPr>
        <w:t>P</w:t>
      </w:r>
      <w:r w:rsidR="00A04714" w:rsidRPr="005C0162">
        <w:rPr>
          <w:sz w:val="20"/>
          <w:szCs w:val="20"/>
        </w:rPr>
        <w:t xml:space="preserve">roduct B can be divided into two types: X and Y. </w:t>
      </w:r>
      <w:r w:rsidR="000C6121" w:rsidRPr="005C0162">
        <w:rPr>
          <w:sz w:val="20"/>
          <w:szCs w:val="20"/>
        </w:rPr>
        <w:t xml:space="preserve">Type X requires more processing activities </w:t>
      </w:r>
      <w:r w:rsidR="00A04714" w:rsidRPr="005C0162">
        <w:rPr>
          <w:sz w:val="20"/>
          <w:szCs w:val="20"/>
        </w:rPr>
        <w:t xml:space="preserve">than </w:t>
      </w:r>
      <w:r w:rsidR="000C6121" w:rsidRPr="005C0162">
        <w:rPr>
          <w:sz w:val="20"/>
          <w:szCs w:val="20"/>
        </w:rPr>
        <w:t xml:space="preserve">type </w:t>
      </w:r>
      <w:r w:rsidR="00A04714" w:rsidRPr="005C0162">
        <w:rPr>
          <w:sz w:val="20"/>
          <w:szCs w:val="20"/>
        </w:rPr>
        <w:t xml:space="preserve">Y and, consequently, </w:t>
      </w:r>
      <w:r w:rsidR="000C6121" w:rsidRPr="005C0162">
        <w:rPr>
          <w:sz w:val="20"/>
          <w:szCs w:val="20"/>
        </w:rPr>
        <w:t>the additional</w:t>
      </w:r>
      <w:r w:rsidR="00A04714" w:rsidRPr="005C0162">
        <w:rPr>
          <w:sz w:val="20"/>
          <w:szCs w:val="20"/>
        </w:rPr>
        <w:t xml:space="preserve"> storage </w:t>
      </w:r>
      <w:r w:rsidR="000C6121" w:rsidRPr="005C0162">
        <w:rPr>
          <w:sz w:val="20"/>
          <w:szCs w:val="20"/>
        </w:rPr>
        <w:t>in</w:t>
      </w:r>
      <w:r w:rsidR="00A04714" w:rsidRPr="005C0162">
        <w:rPr>
          <w:sz w:val="20"/>
          <w:szCs w:val="20"/>
        </w:rPr>
        <w:t xml:space="preserve"> another pull stand.</w:t>
      </w:r>
    </w:p>
    <w:p w14:paraId="585ACF8F" w14:textId="77777777" w:rsidR="00BD34F9" w:rsidRPr="005C0162" w:rsidRDefault="00BD34F9" w:rsidP="005C0162">
      <w:pPr>
        <w:jc w:val="both"/>
        <w:rPr>
          <w:i/>
          <w:iCs/>
          <w:szCs w:val="20"/>
          <w:lang w:val="en-US"/>
        </w:rPr>
      </w:pPr>
      <w:r w:rsidRPr="005C0162">
        <w:rPr>
          <w:i/>
          <w:iCs/>
          <w:szCs w:val="20"/>
          <w:lang w:val="en-US"/>
        </w:rPr>
        <w:t>Product B - Type X</w:t>
      </w:r>
    </w:p>
    <w:p w14:paraId="2ED9819C" w14:textId="4FC7C893" w:rsidR="00A04714" w:rsidRPr="005C0162" w:rsidRDefault="00156B24" w:rsidP="005C0162">
      <w:pPr>
        <w:spacing w:line="360" w:lineRule="auto"/>
        <w:jc w:val="both"/>
        <w:rPr>
          <w:szCs w:val="20"/>
          <w:lang w:val="en-US"/>
        </w:rPr>
      </w:pPr>
      <w:r w:rsidRPr="005C0162">
        <w:rPr>
          <w:szCs w:val="20"/>
          <w:lang w:val="en-US"/>
        </w:rPr>
        <w:t xml:space="preserve">If the material is required </w:t>
      </w:r>
      <w:r w:rsidR="000C6121" w:rsidRPr="005C0162">
        <w:rPr>
          <w:szCs w:val="20"/>
          <w:lang w:val="en-US"/>
        </w:rPr>
        <w:t>by</w:t>
      </w:r>
      <w:r w:rsidRPr="005C0162">
        <w:rPr>
          <w:szCs w:val="20"/>
          <w:lang w:val="en-US"/>
        </w:rPr>
        <w:t xml:space="preserve"> </w:t>
      </w:r>
      <w:r w:rsidR="000C6121" w:rsidRPr="005C0162">
        <w:rPr>
          <w:szCs w:val="20"/>
          <w:lang w:val="en-US"/>
        </w:rPr>
        <w:t xml:space="preserve">the </w:t>
      </w:r>
      <w:r w:rsidRPr="005C0162">
        <w:rPr>
          <w:szCs w:val="20"/>
          <w:lang w:val="en-US"/>
        </w:rPr>
        <w:t>production</w:t>
      </w:r>
      <w:r w:rsidR="000C6121" w:rsidRPr="005C0162">
        <w:rPr>
          <w:szCs w:val="20"/>
          <w:lang w:val="en-US"/>
        </w:rPr>
        <w:t xml:space="preserve"> line</w:t>
      </w:r>
      <w:r w:rsidRPr="005C0162">
        <w:rPr>
          <w:szCs w:val="20"/>
          <w:lang w:val="en-US"/>
        </w:rPr>
        <w:t xml:space="preserve">, it is allocated </w:t>
      </w:r>
      <w:r w:rsidR="000C6121" w:rsidRPr="005C0162">
        <w:rPr>
          <w:szCs w:val="20"/>
          <w:lang w:val="en-US"/>
        </w:rPr>
        <w:t>in</w:t>
      </w:r>
      <w:r w:rsidRPr="005C0162">
        <w:rPr>
          <w:szCs w:val="20"/>
          <w:lang w:val="en-US"/>
        </w:rPr>
        <w:t xml:space="preserve"> the pull stand, otherwise it is allocated in </w:t>
      </w:r>
      <w:r w:rsidR="000C6121" w:rsidRPr="005C0162">
        <w:rPr>
          <w:szCs w:val="20"/>
          <w:lang w:val="en-US"/>
        </w:rPr>
        <w:t xml:space="preserve">the </w:t>
      </w:r>
      <w:r w:rsidRPr="005C0162">
        <w:rPr>
          <w:szCs w:val="20"/>
          <w:lang w:val="en-US"/>
        </w:rPr>
        <w:t xml:space="preserve">warehouse 1 or in the unloading </w:t>
      </w:r>
      <w:r w:rsidR="00072918">
        <w:rPr>
          <w:szCs w:val="20"/>
          <w:lang w:val="en-US"/>
        </w:rPr>
        <w:t>area</w:t>
      </w:r>
      <w:r w:rsidR="000C6121" w:rsidRPr="005C0162">
        <w:rPr>
          <w:szCs w:val="20"/>
          <w:lang w:val="en-US"/>
        </w:rPr>
        <w:t>,</w:t>
      </w:r>
      <w:r w:rsidRPr="005C0162">
        <w:rPr>
          <w:szCs w:val="20"/>
          <w:lang w:val="en-US"/>
        </w:rPr>
        <w:t xml:space="preserve"> if the space in </w:t>
      </w:r>
      <w:r w:rsidR="000C6121" w:rsidRPr="005C0162">
        <w:rPr>
          <w:szCs w:val="20"/>
          <w:lang w:val="en-US"/>
        </w:rPr>
        <w:t xml:space="preserve">the </w:t>
      </w:r>
      <w:r w:rsidRPr="005C0162">
        <w:rPr>
          <w:szCs w:val="20"/>
          <w:lang w:val="en-US"/>
        </w:rPr>
        <w:t>warehouse 1 is not available.</w:t>
      </w:r>
      <w:r w:rsidR="00AC2381" w:rsidRPr="005C0162">
        <w:rPr>
          <w:szCs w:val="20"/>
          <w:lang w:val="en-US"/>
        </w:rPr>
        <w:t xml:space="preserve"> These operations are represented in </w:t>
      </w:r>
      <w:r w:rsidR="000C6121" w:rsidRPr="005C0162">
        <w:rPr>
          <w:szCs w:val="20"/>
          <w:lang w:val="en-US"/>
        </w:rPr>
        <w:t xml:space="preserve">the figures </w:t>
      </w:r>
      <w:proofErr w:type="spellStart"/>
      <w:r w:rsidR="004A26E9" w:rsidRPr="005C0162">
        <w:rPr>
          <w:szCs w:val="20"/>
          <w:lang w:val="en-US"/>
        </w:rPr>
        <w:t>nn</w:t>
      </w:r>
      <w:proofErr w:type="spellEnd"/>
      <w:r w:rsidR="004A26E9" w:rsidRPr="005C0162">
        <w:rPr>
          <w:szCs w:val="20"/>
          <w:lang w:val="en-US"/>
        </w:rPr>
        <w:t xml:space="preserve">. </w:t>
      </w:r>
      <w:r w:rsidR="00FA66FD" w:rsidRPr="005C0162">
        <w:rPr>
          <w:szCs w:val="20"/>
          <w:lang w:val="en-US"/>
        </w:rPr>
        <w:t>7</w:t>
      </w:r>
      <w:r w:rsidR="00AC2381" w:rsidRPr="005C0162">
        <w:rPr>
          <w:szCs w:val="20"/>
          <w:lang w:val="en-US"/>
        </w:rPr>
        <w:t xml:space="preserve"> and </w:t>
      </w:r>
      <w:r w:rsidR="00FA66FD" w:rsidRPr="005C0162">
        <w:rPr>
          <w:szCs w:val="20"/>
          <w:lang w:val="en-US"/>
        </w:rPr>
        <w:t>8</w:t>
      </w:r>
      <w:r w:rsidR="000C6121" w:rsidRPr="005C0162">
        <w:rPr>
          <w:szCs w:val="20"/>
          <w:lang w:val="en-US"/>
        </w:rPr>
        <w:t>.</w:t>
      </w:r>
    </w:p>
    <w:p w14:paraId="694DFD49" w14:textId="77777777" w:rsidR="009009E0" w:rsidRPr="00072918" w:rsidRDefault="009009E0" w:rsidP="00072918">
      <w:pPr>
        <w:pStyle w:val="Style10ptJustified"/>
        <w:jc w:val="center"/>
        <w:rPr>
          <w:b/>
        </w:rPr>
      </w:pPr>
      <w:r w:rsidRPr="00072918">
        <w:rPr>
          <w:b/>
          <w:noProof/>
          <w:lang w:val="it-IT" w:eastAsia="it-IT"/>
        </w:rPr>
        <w:lastRenderedPageBreak/>
        <w:drawing>
          <wp:inline distT="0" distB="0" distL="0" distR="0" wp14:anchorId="1C4523E6" wp14:editId="237EE2C8">
            <wp:extent cx="2513981" cy="2089254"/>
            <wp:effectExtent l="0" t="3492" r="0" b="0"/>
            <wp:docPr id="66" name="Immagin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diag flusso 1_Pagina_2.jpg"/>
                    <pic:cNvPicPr/>
                  </pic:nvPicPr>
                  <pic:blipFill rotWithShape="1">
                    <a:blip r:embed="rId16" cstate="print">
                      <a:extLst>
                        <a:ext uri="{28A0092B-C50C-407E-A947-70E740481C1C}">
                          <a14:useLocalDpi xmlns:a14="http://schemas.microsoft.com/office/drawing/2010/main" val="0"/>
                        </a:ext>
                      </a:extLst>
                    </a:blip>
                    <a:srcRect r="23796"/>
                    <a:stretch/>
                  </pic:blipFill>
                  <pic:spPr bwMode="auto">
                    <a:xfrm rot="5400000">
                      <a:off x="0" y="0"/>
                      <a:ext cx="2516545" cy="2091385"/>
                    </a:xfrm>
                    <a:prstGeom prst="rect">
                      <a:avLst/>
                    </a:prstGeom>
                    <a:ln>
                      <a:noFill/>
                    </a:ln>
                    <a:extLst>
                      <a:ext uri="{53640926-AAD7-44D8-BBD7-CCE9431645EC}">
                        <a14:shadowObscured xmlns:a14="http://schemas.microsoft.com/office/drawing/2010/main"/>
                      </a:ext>
                    </a:extLst>
                  </pic:spPr>
                </pic:pic>
              </a:graphicData>
            </a:graphic>
          </wp:inline>
        </w:drawing>
      </w:r>
    </w:p>
    <w:p w14:paraId="6FFABB86" w14:textId="517E3256" w:rsidR="00A23A0C" w:rsidRPr="00072918" w:rsidRDefault="009009E0" w:rsidP="00072918">
      <w:pPr>
        <w:pStyle w:val="Style10ptJustified"/>
        <w:jc w:val="center"/>
        <w:rPr>
          <w:b/>
        </w:rPr>
      </w:pPr>
      <w:r w:rsidRPr="00072918">
        <w:rPr>
          <w:b/>
        </w:rPr>
        <w:t xml:space="preserve">Figure 6: </w:t>
      </w:r>
      <w:r w:rsidR="000C6121" w:rsidRPr="00072918">
        <w:rPr>
          <w:b/>
        </w:rPr>
        <w:t xml:space="preserve">Example of Flowchart – Product </w:t>
      </w:r>
      <w:r w:rsidR="00A23A0C" w:rsidRPr="00072918">
        <w:rPr>
          <w:b/>
        </w:rPr>
        <w:t>B</w:t>
      </w:r>
      <w:r w:rsidR="000C6121" w:rsidRPr="00072918">
        <w:rPr>
          <w:b/>
        </w:rPr>
        <w:t>-T</w:t>
      </w:r>
      <w:r w:rsidR="00AA34C3" w:rsidRPr="00072918">
        <w:rPr>
          <w:b/>
        </w:rPr>
        <w:t>ype X</w:t>
      </w:r>
    </w:p>
    <w:p w14:paraId="00F8F400" w14:textId="781C5EDC" w:rsidR="00A23A0C" w:rsidRPr="00072918" w:rsidRDefault="00702BC1" w:rsidP="00072918">
      <w:pPr>
        <w:pStyle w:val="Style10ptJustified"/>
        <w:jc w:val="center"/>
        <w:rPr>
          <w:b/>
        </w:rPr>
      </w:pPr>
      <w:r w:rsidRPr="00072918">
        <w:rPr>
          <w:b/>
          <w:noProof/>
          <w:lang w:val="it-IT" w:eastAsia="it-IT"/>
        </w:rPr>
        <w:drawing>
          <wp:inline distT="0" distB="0" distL="0" distR="0" wp14:anchorId="55CEDD49" wp14:editId="7C0C100F">
            <wp:extent cx="2796860" cy="1305017"/>
            <wp:effectExtent l="0" t="0" r="0" b="3175"/>
            <wp:docPr id="68" name="Immagin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Presentazione standard1_Pagina_3.jpg"/>
                    <pic:cNvPicPr/>
                  </pic:nvPicPr>
                  <pic:blipFill rotWithShape="1">
                    <a:blip r:embed="rId17" cstate="print">
                      <a:extLst>
                        <a:ext uri="{28A0092B-C50C-407E-A947-70E740481C1C}">
                          <a14:useLocalDpi xmlns:a14="http://schemas.microsoft.com/office/drawing/2010/main" val="0"/>
                        </a:ext>
                      </a:extLst>
                    </a:blip>
                    <a:srcRect t="33990" r="35878" b="12821"/>
                    <a:stretch/>
                  </pic:blipFill>
                  <pic:spPr bwMode="auto">
                    <a:xfrm>
                      <a:off x="0" y="0"/>
                      <a:ext cx="2824222" cy="1317784"/>
                    </a:xfrm>
                    <a:prstGeom prst="rect">
                      <a:avLst/>
                    </a:prstGeom>
                    <a:ln>
                      <a:noFill/>
                    </a:ln>
                    <a:extLst>
                      <a:ext uri="{53640926-AAD7-44D8-BBD7-CCE9431645EC}">
                        <a14:shadowObscured xmlns:a14="http://schemas.microsoft.com/office/drawing/2010/main"/>
                      </a:ext>
                    </a:extLst>
                  </pic:spPr>
                </pic:pic>
              </a:graphicData>
            </a:graphic>
          </wp:inline>
        </w:drawing>
      </w:r>
      <w:r w:rsidR="00FA66FD" w:rsidRPr="00072918">
        <w:rPr>
          <w:b/>
        </w:rPr>
        <w:t>Figure</w:t>
      </w:r>
      <w:r w:rsidR="000C6121" w:rsidRPr="00072918">
        <w:rPr>
          <w:b/>
        </w:rPr>
        <w:t xml:space="preserve"> 7: Example of Revised single product flow process chart – Product </w:t>
      </w:r>
      <w:r w:rsidR="00163360" w:rsidRPr="00072918">
        <w:rPr>
          <w:b/>
        </w:rPr>
        <w:t>B-Type X</w:t>
      </w:r>
    </w:p>
    <w:p w14:paraId="52510FA0" w14:textId="77777777" w:rsidR="00C24EE8" w:rsidRDefault="00C24EE8" w:rsidP="00072918">
      <w:pPr>
        <w:pStyle w:val="Style10ptJustified"/>
        <w:jc w:val="both"/>
        <w:rPr>
          <w:sz w:val="20"/>
          <w:szCs w:val="20"/>
          <w:highlight w:val="green"/>
        </w:rPr>
      </w:pPr>
    </w:p>
    <w:p w14:paraId="69B56243" w14:textId="70A51847" w:rsidR="00A23A0C" w:rsidRPr="00072918" w:rsidRDefault="00DB0134" w:rsidP="00072918">
      <w:pPr>
        <w:pStyle w:val="Style10ptJustified"/>
        <w:jc w:val="both"/>
        <w:rPr>
          <w:sz w:val="20"/>
          <w:szCs w:val="20"/>
        </w:rPr>
      </w:pPr>
      <w:r w:rsidRPr="007C5F6F">
        <w:rPr>
          <w:sz w:val="20"/>
          <w:szCs w:val="20"/>
        </w:rPr>
        <w:t xml:space="preserve">The analysis </w:t>
      </w:r>
      <w:r w:rsidR="003E6C9F" w:rsidRPr="007C5F6F">
        <w:rPr>
          <w:sz w:val="20"/>
          <w:szCs w:val="20"/>
        </w:rPr>
        <w:t xml:space="preserve">of the quantities of boxes that </w:t>
      </w:r>
      <w:r w:rsidRPr="007C5F6F">
        <w:rPr>
          <w:sz w:val="20"/>
          <w:szCs w:val="20"/>
        </w:rPr>
        <w:t xml:space="preserve">daily </w:t>
      </w:r>
      <w:r w:rsidR="003E6C9F" w:rsidRPr="007C5F6F">
        <w:rPr>
          <w:sz w:val="20"/>
          <w:szCs w:val="20"/>
        </w:rPr>
        <w:t>arrive</w:t>
      </w:r>
      <w:r w:rsidR="008603BA" w:rsidRPr="007C5F6F">
        <w:rPr>
          <w:sz w:val="20"/>
          <w:szCs w:val="20"/>
        </w:rPr>
        <w:t>,</w:t>
      </w:r>
      <w:r w:rsidR="003E6C9F" w:rsidRPr="007C5F6F">
        <w:rPr>
          <w:sz w:val="20"/>
          <w:szCs w:val="20"/>
        </w:rPr>
        <w:t xml:space="preserve"> was carried out considering two different weeks</w:t>
      </w:r>
      <w:r w:rsidRPr="007C5F6F">
        <w:rPr>
          <w:sz w:val="20"/>
          <w:szCs w:val="20"/>
        </w:rPr>
        <w:t xml:space="preserve"> of observation</w:t>
      </w:r>
      <w:r w:rsidR="003E6C9F" w:rsidRPr="007C5F6F">
        <w:rPr>
          <w:sz w:val="20"/>
          <w:szCs w:val="20"/>
        </w:rPr>
        <w:t>.</w:t>
      </w:r>
      <w:r w:rsidR="00C24EE8">
        <w:rPr>
          <w:sz w:val="20"/>
          <w:szCs w:val="20"/>
        </w:rPr>
        <w:t xml:space="preserve"> </w:t>
      </w:r>
      <w:r w:rsidR="003E6C9F" w:rsidRPr="00072918">
        <w:rPr>
          <w:sz w:val="20"/>
          <w:szCs w:val="20"/>
        </w:rPr>
        <w:t>Considering the data of the first week, 444</w:t>
      </w:r>
      <w:r w:rsidR="00D4476F" w:rsidRPr="00072918">
        <w:rPr>
          <w:sz w:val="20"/>
          <w:szCs w:val="20"/>
        </w:rPr>
        <w:t xml:space="preserve"> </w:t>
      </w:r>
      <w:r w:rsidR="003E6C9F" w:rsidRPr="00072918">
        <w:rPr>
          <w:sz w:val="20"/>
          <w:szCs w:val="20"/>
        </w:rPr>
        <w:t>boxes arrived, but</w:t>
      </w:r>
      <w:r w:rsidRPr="00072918">
        <w:rPr>
          <w:sz w:val="20"/>
          <w:szCs w:val="20"/>
        </w:rPr>
        <w:t xml:space="preserve"> only </w:t>
      </w:r>
      <w:r w:rsidR="007C5F6F">
        <w:rPr>
          <w:sz w:val="20"/>
          <w:szCs w:val="20"/>
        </w:rPr>
        <w:t xml:space="preserve">the </w:t>
      </w:r>
      <w:r w:rsidRPr="00072918">
        <w:rPr>
          <w:sz w:val="20"/>
          <w:szCs w:val="20"/>
        </w:rPr>
        <w:t>4%</w:t>
      </w:r>
      <w:r w:rsidR="007C5F6F">
        <w:rPr>
          <w:sz w:val="20"/>
          <w:szCs w:val="20"/>
        </w:rPr>
        <w:t xml:space="preserve"> of them,</w:t>
      </w:r>
      <w:r w:rsidRPr="00072918">
        <w:rPr>
          <w:sz w:val="20"/>
          <w:szCs w:val="20"/>
        </w:rPr>
        <w:t xml:space="preserve"> represented P</w:t>
      </w:r>
      <w:r w:rsidR="003E6C9F" w:rsidRPr="00072918">
        <w:rPr>
          <w:sz w:val="20"/>
          <w:szCs w:val="20"/>
        </w:rPr>
        <w:t>roduct B</w:t>
      </w:r>
      <w:r w:rsidR="00B612DE" w:rsidRPr="00072918">
        <w:rPr>
          <w:sz w:val="20"/>
          <w:szCs w:val="20"/>
        </w:rPr>
        <w:t>-T</w:t>
      </w:r>
      <w:r w:rsidR="003E6C9F" w:rsidRPr="00072918">
        <w:rPr>
          <w:sz w:val="20"/>
          <w:szCs w:val="20"/>
        </w:rPr>
        <w:t>ype X.</w:t>
      </w:r>
    </w:p>
    <w:p w14:paraId="6E87A25E" w14:textId="08A1460C" w:rsidR="003E6C9F" w:rsidRPr="00072918" w:rsidRDefault="00FC3869" w:rsidP="00072918">
      <w:pPr>
        <w:pStyle w:val="Style10ptJustified"/>
        <w:jc w:val="both"/>
        <w:rPr>
          <w:sz w:val="20"/>
          <w:szCs w:val="20"/>
        </w:rPr>
      </w:pPr>
      <w:r w:rsidRPr="00072918">
        <w:rPr>
          <w:sz w:val="20"/>
          <w:szCs w:val="20"/>
        </w:rPr>
        <w:t>The f</w:t>
      </w:r>
      <w:r w:rsidR="003E6C9F" w:rsidRPr="00072918">
        <w:rPr>
          <w:sz w:val="20"/>
          <w:szCs w:val="20"/>
        </w:rPr>
        <w:t xml:space="preserve">igure </w:t>
      </w:r>
      <w:r w:rsidRPr="00072918">
        <w:rPr>
          <w:sz w:val="20"/>
          <w:szCs w:val="20"/>
        </w:rPr>
        <w:t xml:space="preserve">n. 8 </w:t>
      </w:r>
      <w:r w:rsidR="003E6C9F" w:rsidRPr="00072918">
        <w:rPr>
          <w:sz w:val="20"/>
          <w:szCs w:val="20"/>
        </w:rPr>
        <w:t xml:space="preserve">shows the </w:t>
      </w:r>
      <w:r w:rsidRPr="00072918">
        <w:rPr>
          <w:sz w:val="20"/>
          <w:szCs w:val="20"/>
        </w:rPr>
        <w:t xml:space="preserve">weighted </w:t>
      </w:r>
      <w:r w:rsidR="003E6C9F" w:rsidRPr="00072918">
        <w:rPr>
          <w:sz w:val="20"/>
          <w:szCs w:val="20"/>
        </w:rPr>
        <w:t xml:space="preserve">spaghetti chart of </w:t>
      </w:r>
      <w:r w:rsidRPr="00072918">
        <w:rPr>
          <w:sz w:val="20"/>
          <w:szCs w:val="20"/>
        </w:rPr>
        <w:t>P</w:t>
      </w:r>
      <w:r w:rsidR="003E6C9F" w:rsidRPr="00072918">
        <w:rPr>
          <w:sz w:val="20"/>
          <w:szCs w:val="20"/>
        </w:rPr>
        <w:t>roduct B</w:t>
      </w:r>
      <w:r w:rsidRPr="00072918">
        <w:rPr>
          <w:sz w:val="20"/>
          <w:szCs w:val="20"/>
        </w:rPr>
        <w:t xml:space="preserve">-Type </w:t>
      </w:r>
      <w:r w:rsidR="003E6C9F" w:rsidRPr="00072918">
        <w:rPr>
          <w:sz w:val="20"/>
          <w:szCs w:val="20"/>
        </w:rPr>
        <w:t>X</w:t>
      </w:r>
      <w:r w:rsidR="007C5F6F">
        <w:rPr>
          <w:sz w:val="20"/>
          <w:szCs w:val="20"/>
        </w:rPr>
        <w:t>,</w:t>
      </w:r>
      <w:r w:rsidR="003E6C9F" w:rsidRPr="00072918">
        <w:rPr>
          <w:sz w:val="20"/>
          <w:szCs w:val="20"/>
        </w:rPr>
        <w:t xml:space="preserve"> with the </w:t>
      </w:r>
      <w:r w:rsidRPr="00072918">
        <w:rPr>
          <w:sz w:val="20"/>
          <w:szCs w:val="20"/>
        </w:rPr>
        <w:t>percentage</w:t>
      </w:r>
      <w:r w:rsidR="003E6C9F" w:rsidRPr="00072918">
        <w:rPr>
          <w:sz w:val="20"/>
          <w:szCs w:val="20"/>
        </w:rPr>
        <w:t xml:space="preserve"> of the boxes</w:t>
      </w:r>
      <w:r w:rsidRPr="00072918">
        <w:rPr>
          <w:sz w:val="20"/>
          <w:szCs w:val="20"/>
        </w:rPr>
        <w:t xml:space="preserve"> for each path</w:t>
      </w:r>
      <w:r w:rsidR="003E6C9F" w:rsidRPr="00072918">
        <w:rPr>
          <w:sz w:val="20"/>
          <w:szCs w:val="20"/>
        </w:rPr>
        <w:t>:</w:t>
      </w:r>
    </w:p>
    <w:p w14:paraId="646CE961" w14:textId="795638EC" w:rsidR="003E6C9F" w:rsidRPr="00072918" w:rsidRDefault="003E6C9F" w:rsidP="00072918">
      <w:pPr>
        <w:pStyle w:val="Style10ptJustified"/>
        <w:numPr>
          <w:ilvl w:val="0"/>
          <w:numId w:val="29"/>
        </w:numPr>
        <w:jc w:val="both"/>
        <w:rPr>
          <w:sz w:val="20"/>
          <w:szCs w:val="20"/>
        </w:rPr>
      </w:pPr>
      <w:r w:rsidRPr="00072918">
        <w:rPr>
          <w:sz w:val="20"/>
          <w:szCs w:val="20"/>
        </w:rPr>
        <w:t xml:space="preserve">70% is transported directly </w:t>
      </w:r>
      <w:r w:rsidR="00FC3869" w:rsidRPr="00072918">
        <w:rPr>
          <w:sz w:val="20"/>
          <w:szCs w:val="20"/>
        </w:rPr>
        <w:t>to</w:t>
      </w:r>
      <w:r w:rsidRPr="00072918">
        <w:rPr>
          <w:sz w:val="20"/>
          <w:szCs w:val="20"/>
        </w:rPr>
        <w:t xml:space="preserve"> the lines as soon as the truck arrives;</w:t>
      </w:r>
    </w:p>
    <w:p w14:paraId="41422A8B" w14:textId="25199639" w:rsidR="00DE67E2" w:rsidRPr="00072918" w:rsidRDefault="00DE67E2" w:rsidP="00072918">
      <w:pPr>
        <w:pStyle w:val="Style10ptJustified"/>
        <w:numPr>
          <w:ilvl w:val="0"/>
          <w:numId w:val="29"/>
        </w:numPr>
        <w:jc w:val="both"/>
        <w:rPr>
          <w:sz w:val="20"/>
          <w:szCs w:val="20"/>
        </w:rPr>
      </w:pPr>
      <w:r w:rsidRPr="00072918">
        <w:rPr>
          <w:sz w:val="20"/>
          <w:szCs w:val="20"/>
        </w:rPr>
        <w:t xml:space="preserve">15% is stored in </w:t>
      </w:r>
      <w:r w:rsidR="00FC3869" w:rsidRPr="00072918">
        <w:rPr>
          <w:sz w:val="20"/>
          <w:szCs w:val="20"/>
        </w:rPr>
        <w:t xml:space="preserve">the </w:t>
      </w:r>
      <w:r w:rsidRPr="00072918">
        <w:rPr>
          <w:sz w:val="20"/>
          <w:szCs w:val="20"/>
        </w:rPr>
        <w:t>warehouse 1;</w:t>
      </w:r>
    </w:p>
    <w:p w14:paraId="2266FD73" w14:textId="7F982AC2" w:rsidR="00DE67E2" w:rsidRPr="00072918" w:rsidRDefault="00DE67E2" w:rsidP="00072918">
      <w:pPr>
        <w:pStyle w:val="Style10ptJustified"/>
        <w:numPr>
          <w:ilvl w:val="0"/>
          <w:numId w:val="29"/>
        </w:numPr>
        <w:jc w:val="both"/>
        <w:rPr>
          <w:sz w:val="20"/>
          <w:szCs w:val="20"/>
        </w:rPr>
      </w:pPr>
      <w:r w:rsidRPr="00072918">
        <w:rPr>
          <w:sz w:val="20"/>
          <w:szCs w:val="20"/>
        </w:rPr>
        <w:t xml:space="preserve">15% is </w:t>
      </w:r>
      <w:r w:rsidR="00FC3869" w:rsidRPr="00072918">
        <w:rPr>
          <w:sz w:val="20"/>
          <w:szCs w:val="20"/>
        </w:rPr>
        <w:t>left in the unloading area</w:t>
      </w:r>
      <w:r w:rsidRPr="00072918">
        <w:rPr>
          <w:sz w:val="20"/>
          <w:szCs w:val="20"/>
        </w:rPr>
        <w:t>.</w:t>
      </w:r>
    </w:p>
    <w:p w14:paraId="0BAD4D44" w14:textId="5B84ABB4" w:rsidR="00FC3869" w:rsidRDefault="008A0BF6" w:rsidP="00072918">
      <w:pPr>
        <w:pStyle w:val="Style10ptJustified"/>
        <w:jc w:val="both"/>
      </w:pPr>
      <w:r>
        <w:rPr>
          <w:sz w:val="20"/>
          <w:szCs w:val="20"/>
        </w:rPr>
        <w:t>Another possibility offered by the weighted spaghetti chart is the visualization of the different operators involved. Therefore, i</w:t>
      </w:r>
      <w:r w:rsidR="00FC3869" w:rsidRPr="00072918">
        <w:rPr>
          <w:sz w:val="20"/>
          <w:szCs w:val="20"/>
        </w:rPr>
        <w:t xml:space="preserve">n the chart different colours are used to </w:t>
      </w:r>
      <w:r w:rsidR="00FC3869" w:rsidRPr="00072918">
        <w:rPr>
          <w:sz w:val="20"/>
          <w:szCs w:val="20"/>
        </w:rPr>
        <w:lastRenderedPageBreak/>
        <w:t xml:space="preserve">highlight </w:t>
      </w:r>
      <w:r w:rsidR="007C5F6F">
        <w:rPr>
          <w:sz w:val="20"/>
          <w:szCs w:val="20"/>
        </w:rPr>
        <w:t xml:space="preserve">also the </w:t>
      </w:r>
      <w:r w:rsidR="00FC3869" w:rsidRPr="00072918">
        <w:rPr>
          <w:sz w:val="20"/>
          <w:szCs w:val="20"/>
        </w:rPr>
        <w:t xml:space="preserve">different companies </w:t>
      </w:r>
      <w:r>
        <w:rPr>
          <w:sz w:val="20"/>
          <w:szCs w:val="20"/>
        </w:rPr>
        <w:t xml:space="preserve">responsible of </w:t>
      </w:r>
      <w:r w:rsidR="00FC3869" w:rsidRPr="00072918">
        <w:rPr>
          <w:sz w:val="20"/>
          <w:szCs w:val="20"/>
        </w:rPr>
        <w:t>manag</w:t>
      </w:r>
      <w:r>
        <w:rPr>
          <w:sz w:val="20"/>
          <w:szCs w:val="20"/>
        </w:rPr>
        <w:t xml:space="preserve">ing </w:t>
      </w:r>
      <w:r w:rsidR="00FC3869" w:rsidRPr="00072918">
        <w:rPr>
          <w:sz w:val="20"/>
          <w:szCs w:val="20"/>
        </w:rPr>
        <w:t>the boxes of material.</w:t>
      </w:r>
      <w:r w:rsidR="00FC3869">
        <w:t xml:space="preserve">  </w:t>
      </w:r>
    </w:p>
    <w:p w14:paraId="6415EE48" w14:textId="76A6322C" w:rsidR="00246CA7" w:rsidRPr="0053509B" w:rsidRDefault="00246CA7" w:rsidP="0053509B">
      <w:pPr>
        <w:pStyle w:val="Style10ptJustified"/>
        <w:jc w:val="center"/>
        <w:rPr>
          <w:b/>
          <w:lang w:val="en-US"/>
        </w:rPr>
      </w:pPr>
      <w:r w:rsidRPr="0053509B">
        <w:rPr>
          <w:b/>
          <w:noProof/>
          <w:lang w:val="it-IT" w:eastAsia="it-IT"/>
        </w:rPr>
        <w:drawing>
          <wp:inline distT="0" distB="0" distL="0" distR="0" wp14:anchorId="75D107C8" wp14:editId="6F247911">
            <wp:extent cx="2878923" cy="1907706"/>
            <wp:effectExtent l="0" t="0" r="4445" b="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paghetti.2in.jpg"/>
                    <pic:cNvPicPr/>
                  </pic:nvPicPr>
                  <pic:blipFill rotWithShape="1">
                    <a:blip r:embed="rId18" cstate="print">
                      <a:extLst>
                        <a:ext uri="{28A0092B-C50C-407E-A947-70E740481C1C}">
                          <a14:useLocalDpi xmlns:a14="http://schemas.microsoft.com/office/drawing/2010/main" val="0"/>
                        </a:ext>
                      </a:extLst>
                    </a:blip>
                    <a:srcRect t="6635" b="46542"/>
                    <a:stretch/>
                  </pic:blipFill>
                  <pic:spPr bwMode="auto">
                    <a:xfrm>
                      <a:off x="0" y="0"/>
                      <a:ext cx="2879725" cy="1908238"/>
                    </a:xfrm>
                    <a:prstGeom prst="rect">
                      <a:avLst/>
                    </a:prstGeom>
                    <a:ln>
                      <a:noFill/>
                    </a:ln>
                    <a:extLst>
                      <a:ext uri="{53640926-AAD7-44D8-BBD7-CCE9431645EC}">
                        <a14:shadowObscured xmlns:a14="http://schemas.microsoft.com/office/drawing/2010/main"/>
                      </a:ext>
                    </a:extLst>
                  </pic:spPr>
                </pic:pic>
              </a:graphicData>
            </a:graphic>
          </wp:inline>
        </w:drawing>
      </w:r>
      <w:r w:rsidRPr="0053509B">
        <w:rPr>
          <w:b/>
        </w:rPr>
        <w:t xml:space="preserve">Figure 8: </w:t>
      </w:r>
      <w:r w:rsidR="00154942" w:rsidRPr="0053509B">
        <w:rPr>
          <w:b/>
        </w:rPr>
        <w:t xml:space="preserve">Example of </w:t>
      </w:r>
      <w:r w:rsidR="005D5124" w:rsidRPr="0053509B">
        <w:rPr>
          <w:b/>
        </w:rPr>
        <w:t>W</w:t>
      </w:r>
      <w:r w:rsidR="00154942" w:rsidRPr="0053509B">
        <w:rPr>
          <w:b/>
        </w:rPr>
        <w:t>eighted spaghetti Chart - Product B-T</w:t>
      </w:r>
      <w:r w:rsidRPr="0053509B">
        <w:rPr>
          <w:b/>
        </w:rPr>
        <w:t>ype X</w:t>
      </w:r>
    </w:p>
    <w:p w14:paraId="3DA8C725" w14:textId="77777777" w:rsidR="0053509B" w:rsidRDefault="0053509B" w:rsidP="009D41F5">
      <w:pPr>
        <w:pStyle w:val="Style10ptJustified"/>
      </w:pPr>
    </w:p>
    <w:p w14:paraId="38632144" w14:textId="21F135C7" w:rsidR="00253BA2" w:rsidRPr="0053509B" w:rsidRDefault="00253BA2" w:rsidP="0053509B">
      <w:pPr>
        <w:pStyle w:val="Style10ptJustified"/>
        <w:jc w:val="both"/>
        <w:rPr>
          <w:sz w:val="20"/>
          <w:szCs w:val="20"/>
        </w:rPr>
      </w:pPr>
      <w:r w:rsidRPr="0053509B">
        <w:rPr>
          <w:sz w:val="20"/>
          <w:szCs w:val="20"/>
        </w:rPr>
        <w:t xml:space="preserve">The </w:t>
      </w:r>
      <w:r w:rsidR="00B612DE" w:rsidRPr="0053509B">
        <w:rPr>
          <w:sz w:val="20"/>
          <w:szCs w:val="20"/>
        </w:rPr>
        <w:t xml:space="preserve">revised </w:t>
      </w:r>
      <w:r w:rsidRPr="0053509B">
        <w:rPr>
          <w:sz w:val="20"/>
          <w:szCs w:val="20"/>
        </w:rPr>
        <w:t xml:space="preserve">VSM of </w:t>
      </w:r>
      <w:r w:rsidR="00B612DE" w:rsidRPr="0053509B">
        <w:rPr>
          <w:sz w:val="20"/>
          <w:szCs w:val="20"/>
        </w:rPr>
        <w:t>P</w:t>
      </w:r>
      <w:r w:rsidRPr="0053509B">
        <w:rPr>
          <w:sz w:val="20"/>
          <w:szCs w:val="20"/>
        </w:rPr>
        <w:t>roduct B</w:t>
      </w:r>
      <w:r w:rsidR="00B612DE" w:rsidRPr="0053509B">
        <w:rPr>
          <w:sz w:val="20"/>
          <w:szCs w:val="20"/>
        </w:rPr>
        <w:t>-T</w:t>
      </w:r>
      <w:r w:rsidRPr="0053509B">
        <w:rPr>
          <w:sz w:val="20"/>
          <w:szCs w:val="20"/>
        </w:rPr>
        <w:t xml:space="preserve">ype X is represented in </w:t>
      </w:r>
      <w:r w:rsidR="00B612DE" w:rsidRPr="0053509B">
        <w:rPr>
          <w:sz w:val="20"/>
          <w:szCs w:val="20"/>
        </w:rPr>
        <w:t>the fi</w:t>
      </w:r>
      <w:r w:rsidRPr="0053509B">
        <w:rPr>
          <w:sz w:val="20"/>
          <w:szCs w:val="20"/>
        </w:rPr>
        <w:t xml:space="preserve">gure </w:t>
      </w:r>
      <w:r w:rsidR="00B612DE" w:rsidRPr="0053509B">
        <w:rPr>
          <w:sz w:val="20"/>
          <w:szCs w:val="20"/>
        </w:rPr>
        <w:t xml:space="preserve">n. </w:t>
      </w:r>
      <w:r w:rsidRPr="0053509B">
        <w:rPr>
          <w:sz w:val="20"/>
          <w:szCs w:val="20"/>
        </w:rPr>
        <w:t xml:space="preserve">9. In this case, </w:t>
      </w:r>
      <w:r w:rsidR="00B612DE" w:rsidRPr="0053509B">
        <w:rPr>
          <w:sz w:val="20"/>
          <w:szCs w:val="20"/>
        </w:rPr>
        <w:t xml:space="preserve">big </w:t>
      </w:r>
      <w:r w:rsidRPr="0053509B">
        <w:rPr>
          <w:sz w:val="20"/>
          <w:szCs w:val="20"/>
        </w:rPr>
        <w:t xml:space="preserve">attention is </w:t>
      </w:r>
      <w:r w:rsidR="00B612DE" w:rsidRPr="0053509B">
        <w:rPr>
          <w:sz w:val="20"/>
          <w:szCs w:val="20"/>
        </w:rPr>
        <w:t xml:space="preserve">put to </w:t>
      </w:r>
      <w:r w:rsidRPr="0053509B">
        <w:rPr>
          <w:sz w:val="20"/>
          <w:szCs w:val="20"/>
        </w:rPr>
        <w:t>the information flow</w:t>
      </w:r>
      <w:r w:rsidR="00B612DE" w:rsidRPr="0053509B">
        <w:rPr>
          <w:sz w:val="20"/>
          <w:szCs w:val="20"/>
        </w:rPr>
        <w:t xml:space="preserve"> at the bottom of the drawing</w:t>
      </w:r>
      <w:r w:rsidRPr="0053509B">
        <w:rPr>
          <w:sz w:val="20"/>
          <w:szCs w:val="20"/>
        </w:rPr>
        <w:t xml:space="preserve">, </w:t>
      </w:r>
      <w:r w:rsidR="00B612DE" w:rsidRPr="0053509B">
        <w:rPr>
          <w:sz w:val="20"/>
          <w:szCs w:val="20"/>
        </w:rPr>
        <w:t xml:space="preserve">linked to </w:t>
      </w:r>
      <w:r w:rsidRPr="0053509B">
        <w:rPr>
          <w:sz w:val="20"/>
          <w:szCs w:val="20"/>
        </w:rPr>
        <w:t>the physical flow of the materials.</w:t>
      </w:r>
    </w:p>
    <w:p w14:paraId="4DFFF0C3" w14:textId="13597481" w:rsidR="00A23A0C" w:rsidRPr="0053509B" w:rsidRDefault="00253BA2" w:rsidP="0053509B">
      <w:pPr>
        <w:pStyle w:val="Style10ptJustified"/>
        <w:jc w:val="both"/>
        <w:rPr>
          <w:sz w:val="20"/>
          <w:szCs w:val="20"/>
        </w:rPr>
      </w:pPr>
      <w:r w:rsidRPr="0053509B">
        <w:rPr>
          <w:sz w:val="20"/>
          <w:szCs w:val="20"/>
        </w:rPr>
        <w:t xml:space="preserve">In particular, </w:t>
      </w:r>
      <w:r w:rsidR="00B612DE" w:rsidRPr="0053509B">
        <w:rPr>
          <w:sz w:val="20"/>
          <w:szCs w:val="20"/>
        </w:rPr>
        <w:t>the f</w:t>
      </w:r>
      <w:r w:rsidRPr="0053509B">
        <w:rPr>
          <w:sz w:val="20"/>
          <w:szCs w:val="20"/>
        </w:rPr>
        <w:t xml:space="preserve">igure </w:t>
      </w:r>
      <w:r w:rsidR="00B612DE" w:rsidRPr="0053509B">
        <w:rPr>
          <w:sz w:val="20"/>
          <w:szCs w:val="20"/>
        </w:rPr>
        <w:t xml:space="preserve">n. </w:t>
      </w:r>
      <w:r w:rsidRPr="0053509B">
        <w:rPr>
          <w:sz w:val="20"/>
          <w:szCs w:val="20"/>
        </w:rPr>
        <w:t>9 shows:</w:t>
      </w:r>
    </w:p>
    <w:p w14:paraId="6EC4587B" w14:textId="2B06F716" w:rsidR="00253BA2" w:rsidRPr="0053509B" w:rsidRDefault="00253BA2" w:rsidP="0053509B">
      <w:pPr>
        <w:pStyle w:val="Style10ptJustified"/>
        <w:numPr>
          <w:ilvl w:val="0"/>
          <w:numId w:val="31"/>
        </w:numPr>
        <w:jc w:val="both"/>
        <w:rPr>
          <w:sz w:val="20"/>
          <w:szCs w:val="20"/>
        </w:rPr>
      </w:pPr>
      <w:r w:rsidRPr="0053509B">
        <w:rPr>
          <w:sz w:val="20"/>
          <w:szCs w:val="20"/>
        </w:rPr>
        <w:t xml:space="preserve">the transport document indicating the quantities of boxes </w:t>
      </w:r>
      <w:r w:rsidR="00B612DE" w:rsidRPr="0053509B">
        <w:rPr>
          <w:sz w:val="20"/>
          <w:szCs w:val="20"/>
        </w:rPr>
        <w:t>and</w:t>
      </w:r>
      <w:r w:rsidR="005A6471">
        <w:rPr>
          <w:sz w:val="20"/>
          <w:szCs w:val="20"/>
        </w:rPr>
        <w:t xml:space="preserve"> their content</w:t>
      </w:r>
      <w:r w:rsidRPr="0053509B">
        <w:rPr>
          <w:sz w:val="20"/>
          <w:szCs w:val="20"/>
        </w:rPr>
        <w:t>;</w:t>
      </w:r>
    </w:p>
    <w:p w14:paraId="7D83593F" w14:textId="599319E5" w:rsidR="00253BA2" w:rsidRPr="0053509B" w:rsidRDefault="00253BA2" w:rsidP="0053509B">
      <w:pPr>
        <w:pStyle w:val="Style10ptJustified"/>
        <w:numPr>
          <w:ilvl w:val="0"/>
          <w:numId w:val="31"/>
        </w:numPr>
        <w:jc w:val="both"/>
        <w:rPr>
          <w:sz w:val="20"/>
          <w:szCs w:val="20"/>
        </w:rPr>
      </w:pPr>
      <w:r w:rsidRPr="0053509B">
        <w:rPr>
          <w:sz w:val="20"/>
          <w:szCs w:val="20"/>
        </w:rPr>
        <w:t xml:space="preserve">the paper form containing </w:t>
      </w:r>
      <w:r w:rsidR="00B612DE" w:rsidRPr="0053509B">
        <w:rPr>
          <w:sz w:val="20"/>
          <w:szCs w:val="20"/>
        </w:rPr>
        <w:t xml:space="preserve">information on </w:t>
      </w:r>
      <w:r w:rsidRPr="0053509B">
        <w:rPr>
          <w:sz w:val="20"/>
          <w:szCs w:val="20"/>
        </w:rPr>
        <w:t xml:space="preserve">the number of boxes </w:t>
      </w:r>
      <w:r w:rsidR="00B612DE" w:rsidRPr="0053509B">
        <w:rPr>
          <w:sz w:val="20"/>
          <w:szCs w:val="20"/>
        </w:rPr>
        <w:t>in the pull stands</w:t>
      </w:r>
      <w:r w:rsidRPr="0053509B">
        <w:rPr>
          <w:sz w:val="20"/>
          <w:szCs w:val="20"/>
        </w:rPr>
        <w:t xml:space="preserve"> </w:t>
      </w:r>
      <w:r w:rsidR="00B612DE" w:rsidRPr="0053509B">
        <w:rPr>
          <w:sz w:val="20"/>
          <w:szCs w:val="20"/>
        </w:rPr>
        <w:t xml:space="preserve">at the head of the lines </w:t>
      </w:r>
      <w:r w:rsidRPr="0053509B">
        <w:rPr>
          <w:sz w:val="20"/>
          <w:szCs w:val="20"/>
        </w:rPr>
        <w:t xml:space="preserve">and the number of boxes </w:t>
      </w:r>
      <w:r w:rsidR="00B612DE" w:rsidRPr="0053509B">
        <w:rPr>
          <w:sz w:val="20"/>
          <w:szCs w:val="20"/>
        </w:rPr>
        <w:t xml:space="preserve">coming back </w:t>
      </w:r>
      <w:r w:rsidRPr="0053509B">
        <w:rPr>
          <w:sz w:val="20"/>
          <w:szCs w:val="20"/>
        </w:rPr>
        <w:t>to the warehouse</w:t>
      </w:r>
      <w:r w:rsidR="00B612DE" w:rsidRPr="0053509B">
        <w:rPr>
          <w:sz w:val="20"/>
          <w:szCs w:val="20"/>
        </w:rPr>
        <w:t xml:space="preserve"> from the line</w:t>
      </w:r>
      <w:r w:rsidRPr="0053509B">
        <w:rPr>
          <w:sz w:val="20"/>
          <w:szCs w:val="20"/>
        </w:rPr>
        <w:t>;</w:t>
      </w:r>
    </w:p>
    <w:p w14:paraId="3303BBC0" w14:textId="4F780377" w:rsidR="00253BA2" w:rsidRPr="0053509B" w:rsidRDefault="00144B69" w:rsidP="0053509B">
      <w:pPr>
        <w:pStyle w:val="Style10ptJustified"/>
        <w:numPr>
          <w:ilvl w:val="0"/>
          <w:numId w:val="31"/>
        </w:numPr>
        <w:jc w:val="both"/>
        <w:rPr>
          <w:sz w:val="20"/>
          <w:szCs w:val="20"/>
        </w:rPr>
      </w:pPr>
      <w:r w:rsidRPr="0053509B">
        <w:rPr>
          <w:sz w:val="20"/>
          <w:szCs w:val="20"/>
        </w:rPr>
        <w:t>the paper form relating to the "daily requirement" and the daily producti</w:t>
      </w:r>
      <w:r w:rsidR="005A6471">
        <w:rPr>
          <w:sz w:val="20"/>
          <w:szCs w:val="20"/>
        </w:rPr>
        <w:t>ve</w:t>
      </w:r>
      <w:r w:rsidRPr="0053509B">
        <w:rPr>
          <w:sz w:val="20"/>
          <w:szCs w:val="20"/>
        </w:rPr>
        <w:t xml:space="preserve"> Gantt. </w:t>
      </w:r>
    </w:p>
    <w:p w14:paraId="627E0169" w14:textId="2BAE91D3" w:rsidR="0053509B" w:rsidRDefault="00363473" w:rsidP="009F21E3">
      <w:pPr>
        <w:pStyle w:val="Style10ptJustified"/>
        <w:jc w:val="center"/>
        <w:rPr>
          <w:i/>
          <w:iCs w:val="0"/>
          <w:lang w:val="en-US"/>
        </w:rPr>
      </w:pPr>
      <w:r w:rsidRPr="0053509B">
        <w:rPr>
          <w:b/>
          <w:noProof/>
          <w:lang w:val="it-IT" w:eastAsia="it-IT"/>
        </w:rPr>
        <w:drawing>
          <wp:inline distT="0" distB="0" distL="0" distR="0" wp14:anchorId="6545734A" wp14:editId="3464D04D">
            <wp:extent cx="2879725" cy="1605280"/>
            <wp:effectExtent l="0" t="0" r="3175" b="0"/>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2879725" cy="1605280"/>
                    </a:xfrm>
                    <a:prstGeom prst="rect">
                      <a:avLst/>
                    </a:prstGeom>
                  </pic:spPr>
                </pic:pic>
              </a:graphicData>
            </a:graphic>
          </wp:inline>
        </w:drawing>
      </w:r>
      <w:r w:rsidRPr="0053509B">
        <w:rPr>
          <w:b/>
          <w:noProof/>
          <w:lang w:val="it-IT" w:eastAsia="it-IT"/>
        </w:rPr>
        <w:drawing>
          <wp:inline distT="0" distB="0" distL="0" distR="0" wp14:anchorId="1A97DB76" wp14:editId="4ECB0E44">
            <wp:extent cx="2879725" cy="400050"/>
            <wp:effectExtent l="0" t="0" r="3175" b="6350"/>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2879725" cy="400050"/>
                    </a:xfrm>
                    <a:prstGeom prst="rect">
                      <a:avLst/>
                    </a:prstGeom>
                  </pic:spPr>
                </pic:pic>
              </a:graphicData>
            </a:graphic>
          </wp:inline>
        </w:drawing>
      </w:r>
      <w:r w:rsidRPr="0053509B">
        <w:rPr>
          <w:b/>
        </w:rPr>
        <w:lastRenderedPageBreak/>
        <w:t xml:space="preserve">Figure 9: </w:t>
      </w:r>
      <w:r w:rsidR="00B612DE" w:rsidRPr="0053509B">
        <w:rPr>
          <w:b/>
        </w:rPr>
        <w:t xml:space="preserve">Example of Revised </w:t>
      </w:r>
      <w:r w:rsidRPr="0053509B">
        <w:rPr>
          <w:b/>
        </w:rPr>
        <w:t>V</w:t>
      </w:r>
      <w:r w:rsidR="00B612DE" w:rsidRPr="0053509B">
        <w:rPr>
          <w:b/>
        </w:rPr>
        <w:t>alue Stream Mapping – Product B-</w:t>
      </w:r>
      <w:r w:rsidRPr="0053509B">
        <w:rPr>
          <w:b/>
        </w:rPr>
        <w:t>Type X</w:t>
      </w:r>
    </w:p>
    <w:p w14:paraId="481A3FF5" w14:textId="21A56E1D" w:rsidR="00D11DBF" w:rsidRPr="0053509B" w:rsidRDefault="0015665D" w:rsidP="0053509B">
      <w:pPr>
        <w:jc w:val="both"/>
        <w:rPr>
          <w:i/>
          <w:iCs/>
          <w:szCs w:val="20"/>
          <w:lang w:val="en-US"/>
        </w:rPr>
      </w:pPr>
      <w:r w:rsidRPr="0053509B">
        <w:rPr>
          <w:i/>
          <w:iCs/>
          <w:szCs w:val="20"/>
          <w:lang w:val="en-US"/>
        </w:rPr>
        <w:t>Product B - Type Y</w:t>
      </w:r>
    </w:p>
    <w:p w14:paraId="394A74FA" w14:textId="74260BDB" w:rsidR="00E47DD4" w:rsidRDefault="004A26E9" w:rsidP="0053509B">
      <w:pPr>
        <w:pStyle w:val="Style10ptJustified"/>
        <w:jc w:val="both"/>
      </w:pPr>
      <w:r w:rsidRPr="0053509B">
        <w:rPr>
          <w:sz w:val="20"/>
          <w:szCs w:val="20"/>
        </w:rPr>
        <w:lastRenderedPageBreak/>
        <w:t xml:space="preserve">When this type of </w:t>
      </w:r>
      <w:r w:rsidR="001103DC" w:rsidRPr="0053509B">
        <w:rPr>
          <w:sz w:val="20"/>
          <w:szCs w:val="20"/>
        </w:rPr>
        <w:t>product</w:t>
      </w:r>
      <w:r w:rsidR="005A6471">
        <w:rPr>
          <w:sz w:val="20"/>
          <w:szCs w:val="20"/>
        </w:rPr>
        <w:t>s</w:t>
      </w:r>
      <w:r w:rsidR="001103DC" w:rsidRPr="0053509B">
        <w:rPr>
          <w:sz w:val="20"/>
          <w:szCs w:val="20"/>
        </w:rPr>
        <w:t xml:space="preserve"> arrives, if it is required </w:t>
      </w:r>
      <w:r w:rsidRPr="0053509B">
        <w:rPr>
          <w:sz w:val="20"/>
          <w:szCs w:val="20"/>
        </w:rPr>
        <w:t>by the</w:t>
      </w:r>
      <w:r w:rsidR="001103DC" w:rsidRPr="0053509B">
        <w:rPr>
          <w:sz w:val="20"/>
          <w:szCs w:val="20"/>
        </w:rPr>
        <w:t xml:space="preserve"> production</w:t>
      </w:r>
      <w:r w:rsidRPr="0053509B">
        <w:rPr>
          <w:sz w:val="20"/>
          <w:szCs w:val="20"/>
        </w:rPr>
        <w:t xml:space="preserve"> line</w:t>
      </w:r>
      <w:r w:rsidR="001103DC" w:rsidRPr="0053509B">
        <w:rPr>
          <w:sz w:val="20"/>
          <w:szCs w:val="20"/>
        </w:rPr>
        <w:t xml:space="preserve">, </w:t>
      </w:r>
      <w:r w:rsidR="005A6471">
        <w:rPr>
          <w:sz w:val="20"/>
          <w:szCs w:val="20"/>
        </w:rPr>
        <w:t xml:space="preserve">it </w:t>
      </w:r>
      <w:r w:rsidR="001103DC" w:rsidRPr="0053509B">
        <w:rPr>
          <w:sz w:val="20"/>
          <w:szCs w:val="20"/>
        </w:rPr>
        <w:t xml:space="preserve">is allocated </w:t>
      </w:r>
      <w:r w:rsidRPr="0053509B">
        <w:rPr>
          <w:sz w:val="20"/>
          <w:szCs w:val="20"/>
        </w:rPr>
        <w:t>in</w:t>
      </w:r>
      <w:r w:rsidR="001103DC" w:rsidRPr="0053509B">
        <w:rPr>
          <w:sz w:val="20"/>
          <w:szCs w:val="20"/>
        </w:rPr>
        <w:t xml:space="preserve"> the pull stand, otherwise it is transported to </w:t>
      </w:r>
      <w:r w:rsidRPr="0053509B">
        <w:rPr>
          <w:sz w:val="20"/>
          <w:szCs w:val="20"/>
        </w:rPr>
        <w:t xml:space="preserve">the </w:t>
      </w:r>
      <w:r w:rsidR="001103DC" w:rsidRPr="0053509B">
        <w:rPr>
          <w:sz w:val="20"/>
          <w:szCs w:val="20"/>
        </w:rPr>
        <w:t xml:space="preserve">warehouse 1 or </w:t>
      </w:r>
      <w:r w:rsidRPr="0053509B">
        <w:rPr>
          <w:sz w:val="20"/>
          <w:szCs w:val="20"/>
        </w:rPr>
        <w:t>left in</w:t>
      </w:r>
      <w:r w:rsidR="001103DC" w:rsidRPr="0053509B">
        <w:rPr>
          <w:sz w:val="20"/>
          <w:szCs w:val="20"/>
        </w:rPr>
        <w:t xml:space="preserve"> the</w:t>
      </w:r>
      <w:r w:rsidR="001103DC" w:rsidRPr="001103DC">
        <w:t xml:space="preserve"> </w:t>
      </w:r>
      <w:r w:rsidR="001103DC" w:rsidRPr="0053509B">
        <w:rPr>
          <w:sz w:val="20"/>
          <w:szCs w:val="20"/>
        </w:rPr>
        <w:t xml:space="preserve">unloading </w:t>
      </w:r>
      <w:r w:rsidRPr="0053509B">
        <w:rPr>
          <w:sz w:val="20"/>
          <w:szCs w:val="20"/>
        </w:rPr>
        <w:t>area</w:t>
      </w:r>
      <w:r w:rsidR="001103DC" w:rsidRPr="0053509B">
        <w:rPr>
          <w:sz w:val="20"/>
          <w:szCs w:val="20"/>
        </w:rPr>
        <w:t xml:space="preserve">. </w:t>
      </w:r>
      <w:r w:rsidRPr="0053509B">
        <w:rPr>
          <w:sz w:val="20"/>
          <w:szCs w:val="20"/>
        </w:rPr>
        <w:t>Tho</w:t>
      </w:r>
      <w:r w:rsidR="00097C20" w:rsidRPr="0053509B">
        <w:rPr>
          <w:sz w:val="20"/>
          <w:szCs w:val="20"/>
        </w:rPr>
        <w:t xml:space="preserve">se operations are represented in the </w:t>
      </w:r>
      <w:r w:rsidRPr="0053509B">
        <w:rPr>
          <w:sz w:val="20"/>
          <w:szCs w:val="20"/>
        </w:rPr>
        <w:t>f</w:t>
      </w:r>
      <w:r w:rsidR="00097C20" w:rsidRPr="0053509B">
        <w:rPr>
          <w:sz w:val="20"/>
          <w:szCs w:val="20"/>
        </w:rPr>
        <w:t>igure</w:t>
      </w:r>
      <w:r w:rsidRPr="0053509B">
        <w:rPr>
          <w:sz w:val="20"/>
          <w:szCs w:val="20"/>
        </w:rPr>
        <w:t xml:space="preserve">s </w:t>
      </w:r>
      <w:proofErr w:type="spellStart"/>
      <w:r w:rsidRPr="0053509B">
        <w:rPr>
          <w:sz w:val="20"/>
          <w:szCs w:val="20"/>
        </w:rPr>
        <w:t>nn</w:t>
      </w:r>
      <w:proofErr w:type="spellEnd"/>
      <w:r w:rsidRPr="0053509B">
        <w:rPr>
          <w:sz w:val="20"/>
          <w:szCs w:val="20"/>
        </w:rPr>
        <w:t>.</w:t>
      </w:r>
      <w:r w:rsidR="00097C20" w:rsidRPr="0053509B">
        <w:rPr>
          <w:sz w:val="20"/>
          <w:szCs w:val="20"/>
        </w:rPr>
        <w:t xml:space="preserve"> 10 and 11</w:t>
      </w:r>
      <w:r w:rsidR="00E47DD4" w:rsidRPr="0053509B">
        <w:rPr>
          <w:sz w:val="20"/>
          <w:szCs w:val="20"/>
        </w:rPr>
        <w:t>.</w:t>
      </w:r>
    </w:p>
    <w:p w14:paraId="32147FD5" w14:textId="73916720" w:rsidR="00AA34C3" w:rsidRPr="0053509B" w:rsidRDefault="00AA34C3" w:rsidP="0053509B">
      <w:pPr>
        <w:pStyle w:val="Style10ptJustified"/>
        <w:jc w:val="center"/>
        <w:rPr>
          <w:b/>
          <w:szCs w:val="24"/>
        </w:rPr>
      </w:pPr>
      <w:r w:rsidRPr="0053509B">
        <w:rPr>
          <w:b/>
          <w:noProof/>
          <w:lang w:val="it-IT" w:eastAsia="it-IT"/>
        </w:rPr>
        <w:drawing>
          <wp:inline distT="0" distB="0" distL="0" distR="0" wp14:anchorId="5EEF1CB8" wp14:editId="162DACC4">
            <wp:extent cx="1756954" cy="1109980"/>
            <wp:effectExtent l="0" t="0" r="0" b="0"/>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diag flusso 1_Pagina_3.jpg"/>
                    <pic:cNvPicPr/>
                  </pic:nvPicPr>
                  <pic:blipFill rotWithShape="1">
                    <a:blip r:embed="rId21" cstate="print">
                      <a:extLst>
                        <a:ext uri="{28A0092B-C50C-407E-A947-70E740481C1C}">
                          <a14:useLocalDpi xmlns:a14="http://schemas.microsoft.com/office/drawing/2010/main" val="0"/>
                        </a:ext>
                      </a:extLst>
                    </a:blip>
                    <a:srcRect t="9312" r="38969" b="29805"/>
                    <a:stretch/>
                  </pic:blipFill>
                  <pic:spPr bwMode="auto">
                    <a:xfrm>
                      <a:off x="0" y="0"/>
                      <a:ext cx="1757529" cy="1110343"/>
                    </a:xfrm>
                    <a:prstGeom prst="rect">
                      <a:avLst/>
                    </a:prstGeom>
                    <a:ln>
                      <a:noFill/>
                    </a:ln>
                    <a:extLst>
                      <a:ext uri="{53640926-AAD7-44D8-BBD7-CCE9431645EC}">
                        <a14:shadowObscured xmlns:a14="http://schemas.microsoft.com/office/drawing/2010/main"/>
                      </a:ext>
                    </a:extLst>
                  </pic:spPr>
                </pic:pic>
              </a:graphicData>
            </a:graphic>
          </wp:inline>
        </w:drawing>
      </w:r>
    </w:p>
    <w:p w14:paraId="0477A5A4" w14:textId="2C98D433" w:rsidR="00E47DD4" w:rsidRPr="0053509B" w:rsidRDefault="00AA34C3" w:rsidP="0053509B">
      <w:pPr>
        <w:pStyle w:val="Style10ptJustified"/>
        <w:jc w:val="center"/>
        <w:rPr>
          <w:b/>
          <w:noProof/>
          <w:lang w:val="en-US"/>
        </w:rPr>
      </w:pPr>
      <w:r w:rsidRPr="0053509B">
        <w:rPr>
          <w:b/>
        </w:rPr>
        <w:t xml:space="preserve">Figure 10: </w:t>
      </w:r>
      <w:r w:rsidR="00E47DD4" w:rsidRPr="0053509B">
        <w:rPr>
          <w:b/>
        </w:rPr>
        <w:t xml:space="preserve">Example of </w:t>
      </w:r>
      <w:r w:rsidR="001648DF" w:rsidRPr="0053509B">
        <w:rPr>
          <w:b/>
        </w:rPr>
        <w:t xml:space="preserve">Flowchart </w:t>
      </w:r>
      <w:r w:rsidR="00E47DD4" w:rsidRPr="0053509B">
        <w:rPr>
          <w:b/>
        </w:rPr>
        <w:t>–</w:t>
      </w:r>
      <w:r w:rsidR="001648DF" w:rsidRPr="0053509B">
        <w:rPr>
          <w:b/>
        </w:rPr>
        <w:t xml:space="preserve"> Product</w:t>
      </w:r>
      <w:r w:rsidR="00E47DD4" w:rsidRPr="0053509B">
        <w:rPr>
          <w:b/>
        </w:rPr>
        <w:t xml:space="preserve"> </w:t>
      </w:r>
      <w:r w:rsidR="001648DF" w:rsidRPr="0053509B">
        <w:rPr>
          <w:b/>
        </w:rPr>
        <w:t>B</w:t>
      </w:r>
      <w:r w:rsidR="00E47DD4" w:rsidRPr="0053509B">
        <w:rPr>
          <w:b/>
        </w:rPr>
        <w:t>-</w:t>
      </w:r>
      <w:r w:rsidRPr="0053509B">
        <w:rPr>
          <w:b/>
        </w:rPr>
        <w:t xml:space="preserve">Type </w:t>
      </w:r>
      <w:r w:rsidR="001648DF" w:rsidRPr="0053509B">
        <w:rPr>
          <w:b/>
        </w:rPr>
        <w:t>Y</w:t>
      </w:r>
    </w:p>
    <w:p w14:paraId="5778E273" w14:textId="06CDA6AE" w:rsidR="00DB5FF5" w:rsidRPr="0053509B" w:rsidRDefault="00AA16CF" w:rsidP="0053509B">
      <w:pPr>
        <w:pStyle w:val="Style10ptJustified"/>
        <w:jc w:val="center"/>
        <w:rPr>
          <w:b/>
        </w:rPr>
      </w:pPr>
      <w:r w:rsidRPr="0053509B">
        <w:rPr>
          <w:b/>
          <w:noProof/>
          <w:lang w:val="it-IT" w:eastAsia="it-IT"/>
        </w:rPr>
        <w:drawing>
          <wp:inline distT="0" distB="0" distL="0" distR="0" wp14:anchorId="7149A096" wp14:editId="30A27BFA">
            <wp:extent cx="2860765" cy="1094669"/>
            <wp:effectExtent l="0" t="0" r="0" b="0"/>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Foglio operativo_Pagina_4.jpg"/>
                    <pic:cNvPicPr/>
                  </pic:nvPicPr>
                  <pic:blipFill rotWithShape="1">
                    <a:blip r:embed="rId22" cstate="print">
                      <a:extLst>
                        <a:ext uri="{28A0092B-C50C-407E-A947-70E740481C1C}">
                          <a14:useLocalDpi xmlns:a14="http://schemas.microsoft.com/office/drawing/2010/main" val="0"/>
                        </a:ext>
                      </a:extLst>
                    </a:blip>
                    <a:srcRect l="2948" t="40724" r="40106" b="20540"/>
                    <a:stretch/>
                  </pic:blipFill>
                  <pic:spPr bwMode="auto">
                    <a:xfrm>
                      <a:off x="0" y="0"/>
                      <a:ext cx="2913091" cy="1114691"/>
                    </a:xfrm>
                    <a:prstGeom prst="rect">
                      <a:avLst/>
                    </a:prstGeom>
                    <a:ln>
                      <a:noFill/>
                    </a:ln>
                    <a:extLst>
                      <a:ext uri="{53640926-AAD7-44D8-BBD7-CCE9431645EC}">
                        <a14:shadowObscured xmlns:a14="http://schemas.microsoft.com/office/drawing/2010/main"/>
                      </a:ext>
                    </a:extLst>
                  </pic:spPr>
                </pic:pic>
              </a:graphicData>
            </a:graphic>
          </wp:inline>
        </w:drawing>
      </w:r>
      <w:r w:rsidRPr="0053509B">
        <w:rPr>
          <w:b/>
          <w:lang w:eastAsia="it-IT"/>
        </w:rPr>
        <w:t>Figure</w:t>
      </w:r>
      <w:r w:rsidRPr="0053509B">
        <w:rPr>
          <w:b/>
        </w:rPr>
        <w:t xml:space="preserve"> 11: </w:t>
      </w:r>
      <w:r w:rsidR="00E47DD4" w:rsidRPr="0053509B">
        <w:rPr>
          <w:b/>
        </w:rPr>
        <w:t>Example of R</w:t>
      </w:r>
      <w:r w:rsidRPr="0053509B">
        <w:rPr>
          <w:b/>
        </w:rPr>
        <w:t xml:space="preserve">evised single product </w:t>
      </w:r>
      <w:r w:rsidR="00E47DD4" w:rsidRPr="0053509B">
        <w:rPr>
          <w:b/>
        </w:rPr>
        <w:t>flow process chart. Product B-</w:t>
      </w:r>
      <w:r w:rsidR="00163360" w:rsidRPr="0053509B">
        <w:rPr>
          <w:b/>
        </w:rPr>
        <w:t>Type Y</w:t>
      </w:r>
    </w:p>
    <w:p w14:paraId="539427F9" w14:textId="56FCCEED" w:rsidR="00D11DBF" w:rsidRPr="0053509B" w:rsidRDefault="00874E2C" w:rsidP="0053509B">
      <w:pPr>
        <w:pStyle w:val="Style10ptJustified"/>
        <w:jc w:val="both"/>
        <w:rPr>
          <w:sz w:val="20"/>
          <w:szCs w:val="20"/>
        </w:rPr>
      </w:pPr>
      <w:r w:rsidRPr="0053509B">
        <w:rPr>
          <w:sz w:val="20"/>
          <w:szCs w:val="20"/>
        </w:rPr>
        <w:t xml:space="preserve">In the second week of </w:t>
      </w:r>
      <w:r w:rsidR="00874658" w:rsidRPr="0053509B">
        <w:rPr>
          <w:sz w:val="20"/>
          <w:szCs w:val="20"/>
        </w:rPr>
        <w:t>observation, P</w:t>
      </w:r>
      <w:r w:rsidRPr="0053509B">
        <w:rPr>
          <w:sz w:val="20"/>
          <w:szCs w:val="20"/>
        </w:rPr>
        <w:t>roduct B</w:t>
      </w:r>
      <w:r w:rsidR="00874658" w:rsidRPr="0053509B">
        <w:rPr>
          <w:sz w:val="20"/>
          <w:szCs w:val="20"/>
        </w:rPr>
        <w:t>-T</w:t>
      </w:r>
      <w:r w:rsidRPr="0053509B">
        <w:rPr>
          <w:sz w:val="20"/>
          <w:szCs w:val="20"/>
        </w:rPr>
        <w:t xml:space="preserve">ype Y represents </w:t>
      </w:r>
      <w:r w:rsidR="000B7DCD">
        <w:rPr>
          <w:sz w:val="20"/>
          <w:szCs w:val="20"/>
        </w:rPr>
        <w:t xml:space="preserve">the </w:t>
      </w:r>
      <w:r w:rsidRPr="0053509B">
        <w:rPr>
          <w:sz w:val="20"/>
          <w:szCs w:val="20"/>
        </w:rPr>
        <w:t>60% of the 444 boxes arrived, with a</w:t>
      </w:r>
      <w:r w:rsidR="000B7DCD">
        <w:rPr>
          <w:sz w:val="20"/>
          <w:szCs w:val="20"/>
        </w:rPr>
        <w:t>n</w:t>
      </w:r>
      <w:r w:rsidRPr="0053509B">
        <w:rPr>
          <w:sz w:val="20"/>
          <w:szCs w:val="20"/>
        </w:rPr>
        <w:t xml:space="preserve"> average of 54 boxes per day. </w:t>
      </w:r>
    </w:p>
    <w:p w14:paraId="75CE5F42" w14:textId="67639CB0" w:rsidR="0097214A" w:rsidRPr="0053509B" w:rsidRDefault="00874658" w:rsidP="0053509B">
      <w:pPr>
        <w:pStyle w:val="Style10ptJustified"/>
        <w:jc w:val="both"/>
        <w:rPr>
          <w:sz w:val="20"/>
          <w:szCs w:val="20"/>
        </w:rPr>
      </w:pPr>
      <w:r w:rsidRPr="0053509B">
        <w:rPr>
          <w:sz w:val="20"/>
          <w:szCs w:val="20"/>
        </w:rPr>
        <w:t>The f</w:t>
      </w:r>
      <w:r w:rsidR="0097214A" w:rsidRPr="0053509B">
        <w:rPr>
          <w:sz w:val="20"/>
          <w:szCs w:val="20"/>
        </w:rPr>
        <w:t xml:space="preserve">igure </w:t>
      </w:r>
      <w:r w:rsidRPr="0053509B">
        <w:rPr>
          <w:sz w:val="20"/>
          <w:szCs w:val="20"/>
        </w:rPr>
        <w:t xml:space="preserve">n. </w:t>
      </w:r>
      <w:r w:rsidR="0097214A" w:rsidRPr="0053509B">
        <w:rPr>
          <w:sz w:val="20"/>
          <w:szCs w:val="20"/>
        </w:rPr>
        <w:t>12 shows the different percentages of distribution o</w:t>
      </w:r>
      <w:r w:rsidRPr="0053509B">
        <w:rPr>
          <w:sz w:val="20"/>
          <w:szCs w:val="20"/>
        </w:rPr>
        <w:t>f Product B-T</w:t>
      </w:r>
      <w:r w:rsidR="0097214A" w:rsidRPr="0053509B">
        <w:rPr>
          <w:sz w:val="20"/>
          <w:szCs w:val="20"/>
        </w:rPr>
        <w:t>ype Y</w:t>
      </w:r>
      <w:r w:rsidRPr="0053509B">
        <w:rPr>
          <w:sz w:val="20"/>
          <w:szCs w:val="20"/>
        </w:rPr>
        <w:t xml:space="preserve"> for each path</w:t>
      </w:r>
      <w:r w:rsidR="0097214A" w:rsidRPr="0053509B">
        <w:rPr>
          <w:sz w:val="20"/>
          <w:szCs w:val="20"/>
        </w:rPr>
        <w:t xml:space="preserve">: </w:t>
      </w:r>
    </w:p>
    <w:p w14:paraId="09296516" w14:textId="34B2DDCB" w:rsidR="0097214A" w:rsidRPr="0053509B" w:rsidRDefault="00874658" w:rsidP="0053509B">
      <w:pPr>
        <w:pStyle w:val="Style10ptJustified"/>
        <w:numPr>
          <w:ilvl w:val="0"/>
          <w:numId w:val="32"/>
        </w:numPr>
        <w:jc w:val="both"/>
        <w:rPr>
          <w:sz w:val="20"/>
          <w:szCs w:val="20"/>
        </w:rPr>
      </w:pPr>
      <w:r w:rsidRPr="0053509B">
        <w:rPr>
          <w:sz w:val="20"/>
          <w:szCs w:val="20"/>
        </w:rPr>
        <w:t xml:space="preserve">39% </w:t>
      </w:r>
      <w:r w:rsidR="000B7DCD">
        <w:rPr>
          <w:sz w:val="20"/>
          <w:szCs w:val="20"/>
        </w:rPr>
        <w:t>is</w:t>
      </w:r>
      <w:r w:rsidR="0097214A" w:rsidRPr="0053509B">
        <w:rPr>
          <w:sz w:val="20"/>
          <w:szCs w:val="20"/>
        </w:rPr>
        <w:t xml:space="preserve"> sorted within the various pull stands in </w:t>
      </w:r>
      <w:r w:rsidR="000B7DCD">
        <w:rPr>
          <w:sz w:val="20"/>
          <w:szCs w:val="20"/>
        </w:rPr>
        <w:t xml:space="preserve">the </w:t>
      </w:r>
      <w:r w:rsidR="0097214A" w:rsidRPr="0053509B">
        <w:rPr>
          <w:sz w:val="20"/>
          <w:szCs w:val="20"/>
        </w:rPr>
        <w:t>production</w:t>
      </w:r>
      <w:r w:rsidR="000B7DCD">
        <w:rPr>
          <w:sz w:val="20"/>
          <w:szCs w:val="20"/>
        </w:rPr>
        <w:t xml:space="preserve"> area</w:t>
      </w:r>
      <w:r w:rsidR="0097214A" w:rsidRPr="0053509B">
        <w:rPr>
          <w:sz w:val="20"/>
          <w:szCs w:val="20"/>
        </w:rPr>
        <w:t>;</w:t>
      </w:r>
    </w:p>
    <w:p w14:paraId="6A24D0EC" w14:textId="69FCC2FA" w:rsidR="00216937" w:rsidRPr="0053509B" w:rsidRDefault="000B7DCD" w:rsidP="0053509B">
      <w:pPr>
        <w:pStyle w:val="Style10ptJustified"/>
        <w:numPr>
          <w:ilvl w:val="0"/>
          <w:numId w:val="32"/>
        </w:numPr>
        <w:jc w:val="both"/>
        <w:rPr>
          <w:sz w:val="20"/>
          <w:szCs w:val="20"/>
        </w:rPr>
      </w:pPr>
      <w:r>
        <w:rPr>
          <w:sz w:val="20"/>
          <w:szCs w:val="20"/>
        </w:rPr>
        <w:t>t</w:t>
      </w:r>
      <w:r w:rsidR="00874658" w:rsidRPr="0053509B">
        <w:rPr>
          <w:sz w:val="20"/>
          <w:szCs w:val="20"/>
        </w:rPr>
        <w:t xml:space="preserve">he remaining 61% is stored as follows: </w:t>
      </w:r>
      <w:r w:rsidR="00216937" w:rsidRPr="0053509B">
        <w:rPr>
          <w:sz w:val="20"/>
          <w:szCs w:val="20"/>
        </w:rPr>
        <w:t>57% remain</w:t>
      </w:r>
      <w:r>
        <w:rPr>
          <w:sz w:val="20"/>
          <w:szCs w:val="20"/>
        </w:rPr>
        <w:t>s</w:t>
      </w:r>
      <w:r w:rsidR="00216937" w:rsidRPr="0053509B">
        <w:rPr>
          <w:sz w:val="20"/>
          <w:szCs w:val="20"/>
        </w:rPr>
        <w:t xml:space="preserve"> </w:t>
      </w:r>
      <w:r w:rsidR="00874658" w:rsidRPr="0053509B">
        <w:rPr>
          <w:sz w:val="20"/>
          <w:szCs w:val="20"/>
        </w:rPr>
        <w:t xml:space="preserve">at </w:t>
      </w:r>
      <w:r w:rsidR="00216937" w:rsidRPr="0053509B">
        <w:rPr>
          <w:sz w:val="20"/>
          <w:szCs w:val="20"/>
        </w:rPr>
        <w:t>the yard</w:t>
      </w:r>
      <w:r w:rsidR="00874658" w:rsidRPr="0053509B">
        <w:rPr>
          <w:sz w:val="20"/>
          <w:szCs w:val="20"/>
        </w:rPr>
        <w:t>,</w:t>
      </w:r>
      <w:r w:rsidR="00216937" w:rsidRPr="0053509B">
        <w:rPr>
          <w:sz w:val="20"/>
          <w:szCs w:val="20"/>
        </w:rPr>
        <w:t xml:space="preserve"> used as a warehouse</w:t>
      </w:r>
      <w:r w:rsidR="00874658" w:rsidRPr="0053509B">
        <w:rPr>
          <w:sz w:val="20"/>
          <w:szCs w:val="20"/>
        </w:rPr>
        <w:t>,</w:t>
      </w:r>
      <w:r w:rsidR="00216937" w:rsidRPr="0053509B">
        <w:rPr>
          <w:sz w:val="20"/>
          <w:szCs w:val="20"/>
        </w:rPr>
        <w:t xml:space="preserve"> while 4% </w:t>
      </w:r>
      <w:r w:rsidR="00497988" w:rsidRPr="0053509B">
        <w:rPr>
          <w:sz w:val="20"/>
          <w:szCs w:val="20"/>
        </w:rPr>
        <w:t>is</w:t>
      </w:r>
      <w:r w:rsidR="00216937" w:rsidRPr="0053509B">
        <w:rPr>
          <w:sz w:val="20"/>
          <w:szCs w:val="20"/>
        </w:rPr>
        <w:t xml:space="preserve"> </w:t>
      </w:r>
      <w:r w:rsidR="00497988" w:rsidRPr="0053509B">
        <w:rPr>
          <w:sz w:val="20"/>
          <w:szCs w:val="20"/>
        </w:rPr>
        <w:t>tra</w:t>
      </w:r>
      <w:r w:rsidR="00CB63A8" w:rsidRPr="0053509B">
        <w:rPr>
          <w:sz w:val="20"/>
          <w:szCs w:val="20"/>
        </w:rPr>
        <w:t>n</w:t>
      </w:r>
      <w:r w:rsidR="00497988" w:rsidRPr="0053509B">
        <w:rPr>
          <w:sz w:val="20"/>
          <w:szCs w:val="20"/>
        </w:rPr>
        <w:t>sported</w:t>
      </w:r>
      <w:r>
        <w:rPr>
          <w:sz w:val="20"/>
          <w:szCs w:val="20"/>
        </w:rPr>
        <w:t xml:space="preserve"> </w:t>
      </w:r>
      <w:r w:rsidR="00216937" w:rsidRPr="0053509B">
        <w:rPr>
          <w:sz w:val="20"/>
          <w:szCs w:val="20"/>
        </w:rPr>
        <w:t xml:space="preserve">to </w:t>
      </w:r>
      <w:r w:rsidR="00874658" w:rsidRPr="0053509B">
        <w:rPr>
          <w:sz w:val="20"/>
          <w:szCs w:val="20"/>
        </w:rPr>
        <w:t xml:space="preserve">the </w:t>
      </w:r>
      <w:r w:rsidR="00216937" w:rsidRPr="0053509B">
        <w:rPr>
          <w:sz w:val="20"/>
          <w:szCs w:val="20"/>
        </w:rPr>
        <w:t>warehouse 1.</w:t>
      </w:r>
    </w:p>
    <w:p w14:paraId="655C5E0A" w14:textId="77777777" w:rsidR="0053509B" w:rsidRPr="0053509B" w:rsidRDefault="00DB5FF5" w:rsidP="0053509B">
      <w:pPr>
        <w:pStyle w:val="Style10ptJustified"/>
        <w:jc w:val="center"/>
        <w:rPr>
          <w:b/>
        </w:rPr>
      </w:pPr>
      <w:r w:rsidRPr="0053509B">
        <w:rPr>
          <w:b/>
          <w:noProof/>
          <w:lang w:val="it-IT" w:eastAsia="it-IT"/>
        </w:rPr>
        <w:drawing>
          <wp:inline distT="0" distB="0" distL="0" distR="0" wp14:anchorId="647AE56F" wp14:editId="59C0B554">
            <wp:extent cx="2534194" cy="2005999"/>
            <wp:effectExtent l="0" t="0" r="6350" b="635"/>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spaghetti 3.jpg"/>
                    <pic:cNvPicPr/>
                  </pic:nvPicPr>
                  <pic:blipFill rotWithShape="1">
                    <a:blip r:embed="rId23" cstate="print">
                      <a:extLst>
                        <a:ext uri="{28A0092B-C50C-407E-A947-70E740481C1C}">
                          <a14:useLocalDpi xmlns:a14="http://schemas.microsoft.com/office/drawing/2010/main" val="0"/>
                        </a:ext>
                      </a:extLst>
                    </a:blip>
                    <a:srcRect l="6124" t="8975" r="46016" b="64256"/>
                    <a:stretch/>
                  </pic:blipFill>
                  <pic:spPr bwMode="auto">
                    <a:xfrm>
                      <a:off x="0" y="0"/>
                      <a:ext cx="2567634" cy="2032469"/>
                    </a:xfrm>
                    <a:prstGeom prst="rect">
                      <a:avLst/>
                    </a:prstGeom>
                    <a:ln>
                      <a:noFill/>
                    </a:ln>
                    <a:extLst>
                      <a:ext uri="{53640926-AAD7-44D8-BBD7-CCE9431645EC}">
                        <a14:shadowObscured xmlns:a14="http://schemas.microsoft.com/office/drawing/2010/main"/>
                      </a:ext>
                    </a:extLst>
                  </pic:spPr>
                </pic:pic>
              </a:graphicData>
            </a:graphic>
          </wp:inline>
        </w:drawing>
      </w:r>
    </w:p>
    <w:p w14:paraId="216FD3B7" w14:textId="2B0E799E" w:rsidR="00CB63A8" w:rsidRPr="0053509B" w:rsidRDefault="00DB5FF5" w:rsidP="0053509B">
      <w:pPr>
        <w:pStyle w:val="Style10ptJustified"/>
        <w:jc w:val="center"/>
        <w:rPr>
          <w:b/>
          <w:lang w:val="en-US"/>
        </w:rPr>
      </w:pPr>
      <w:r w:rsidRPr="0053509B">
        <w:rPr>
          <w:b/>
        </w:rPr>
        <w:lastRenderedPageBreak/>
        <w:t xml:space="preserve">Figure 12: </w:t>
      </w:r>
      <w:r w:rsidR="00874658" w:rsidRPr="0053509B">
        <w:rPr>
          <w:b/>
        </w:rPr>
        <w:t xml:space="preserve">Example of Weighted </w:t>
      </w:r>
      <w:r w:rsidRPr="0053509B">
        <w:rPr>
          <w:b/>
        </w:rPr>
        <w:t>Spaghetti Cha</w:t>
      </w:r>
      <w:r w:rsidR="00874658" w:rsidRPr="0053509B">
        <w:rPr>
          <w:b/>
        </w:rPr>
        <w:t>rt – Product B-T</w:t>
      </w:r>
      <w:r w:rsidRPr="0053509B">
        <w:rPr>
          <w:b/>
        </w:rPr>
        <w:t>ype X</w:t>
      </w:r>
    </w:p>
    <w:p w14:paraId="5A19CF1F" w14:textId="6DECD643" w:rsidR="0097214A" w:rsidRDefault="00874658" w:rsidP="000D3CAC">
      <w:pPr>
        <w:pStyle w:val="Style10ptJustified"/>
        <w:jc w:val="both"/>
        <w:rPr>
          <w:b/>
          <w:szCs w:val="24"/>
          <w:lang w:eastAsia="it-IT"/>
        </w:rPr>
      </w:pPr>
      <w:r w:rsidRPr="0053509B">
        <w:rPr>
          <w:sz w:val="20"/>
          <w:szCs w:val="20"/>
        </w:rPr>
        <w:t xml:space="preserve">Analysing the collected data, </w:t>
      </w:r>
      <w:r w:rsidR="00ED2007" w:rsidRPr="0053509B">
        <w:rPr>
          <w:sz w:val="20"/>
          <w:szCs w:val="20"/>
        </w:rPr>
        <w:t xml:space="preserve">it is possible to </w:t>
      </w:r>
      <w:r w:rsidRPr="0053509B">
        <w:rPr>
          <w:sz w:val="20"/>
          <w:szCs w:val="20"/>
        </w:rPr>
        <w:t xml:space="preserve">verify </w:t>
      </w:r>
      <w:r w:rsidR="00ED2007" w:rsidRPr="0053509B">
        <w:rPr>
          <w:sz w:val="20"/>
          <w:szCs w:val="20"/>
        </w:rPr>
        <w:t>that the warehouse 1</w:t>
      </w:r>
      <w:r w:rsidR="000D3CAC">
        <w:rPr>
          <w:sz w:val="20"/>
          <w:szCs w:val="20"/>
        </w:rPr>
        <w:t>,</w:t>
      </w:r>
      <w:r w:rsidR="00ED2007" w:rsidRPr="0053509B">
        <w:rPr>
          <w:sz w:val="20"/>
          <w:szCs w:val="20"/>
        </w:rPr>
        <w:t xml:space="preserve"> in which all the boxes should be stored, has not been suitably dimension</w:t>
      </w:r>
      <w:r w:rsidR="000D3CAC">
        <w:rPr>
          <w:sz w:val="20"/>
          <w:szCs w:val="20"/>
        </w:rPr>
        <w:t xml:space="preserve">ed; </w:t>
      </w:r>
      <w:r w:rsidRPr="0053509B">
        <w:rPr>
          <w:sz w:val="20"/>
          <w:szCs w:val="20"/>
        </w:rPr>
        <w:t>this is the reason of finding a lot of materials in the unloading area</w:t>
      </w:r>
      <w:r w:rsidR="00ED2007" w:rsidRPr="0053509B">
        <w:rPr>
          <w:sz w:val="20"/>
          <w:szCs w:val="20"/>
        </w:rPr>
        <w:t xml:space="preserve">. In fact, in the warehouse there are </w:t>
      </w:r>
      <w:r w:rsidR="005D5124" w:rsidRPr="0053509B">
        <w:rPr>
          <w:sz w:val="20"/>
          <w:szCs w:val="20"/>
        </w:rPr>
        <w:t>many obsolete</w:t>
      </w:r>
      <w:r w:rsidR="00ED2007" w:rsidRPr="0053509B">
        <w:rPr>
          <w:sz w:val="20"/>
          <w:szCs w:val="20"/>
        </w:rPr>
        <w:t xml:space="preserve"> materials that take up space.</w:t>
      </w:r>
      <w:r w:rsidR="00874C85" w:rsidRPr="0053509B">
        <w:rPr>
          <w:sz w:val="20"/>
          <w:szCs w:val="20"/>
        </w:rPr>
        <w:t xml:space="preserve"> </w:t>
      </w:r>
      <w:r w:rsidR="00E57D4A" w:rsidRPr="0053509B">
        <w:rPr>
          <w:sz w:val="20"/>
          <w:szCs w:val="20"/>
        </w:rPr>
        <w:t xml:space="preserve">The information </w:t>
      </w:r>
      <w:r w:rsidR="005D5124" w:rsidRPr="0053509B">
        <w:rPr>
          <w:sz w:val="20"/>
          <w:szCs w:val="20"/>
        </w:rPr>
        <w:t xml:space="preserve">flow </w:t>
      </w:r>
      <w:r w:rsidR="00E57D4A" w:rsidRPr="0053509B">
        <w:rPr>
          <w:sz w:val="20"/>
          <w:szCs w:val="20"/>
        </w:rPr>
        <w:t xml:space="preserve">is almost identical to that described </w:t>
      </w:r>
      <w:r w:rsidR="005D5124" w:rsidRPr="0053509B">
        <w:rPr>
          <w:sz w:val="20"/>
          <w:szCs w:val="20"/>
        </w:rPr>
        <w:t xml:space="preserve">before </w:t>
      </w:r>
      <w:r w:rsidR="00E57D4A" w:rsidRPr="0053509B">
        <w:rPr>
          <w:sz w:val="20"/>
          <w:szCs w:val="20"/>
        </w:rPr>
        <w:t xml:space="preserve">for </w:t>
      </w:r>
      <w:r w:rsidR="005D5124" w:rsidRPr="0053509B">
        <w:rPr>
          <w:sz w:val="20"/>
          <w:szCs w:val="20"/>
        </w:rPr>
        <w:t>P</w:t>
      </w:r>
      <w:r w:rsidR="00E57D4A" w:rsidRPr="0053509B">
        <w:rPr>
          <w:sz w:val="20"/>
          <w:szCs w:val="20"/>
        </w:rPr>
        <w:t>roduct B</w:t>
      </w:r>
      <w:r w:rsidR="005D5124" w:rsidRPr="0053509B">
        <w:rPr>
          <w:sz w:val="20"/>
          <w:szCs w:val="20"/>
        </w:rPr>
        <w:t>-T</w:t>
      </w:r>
      <w:r w:rsidR="00E57D4A" w:rsidRPr="0053509B">
        <w:rPr>
          <w:sz w:val="20"/>
          <w:szCs w:val="20"/>
        </w:rPr>
        <w:t xml:space="preserve">ype X. In </w:t>
      </w:r>
      <w:r w:rsidR="005D5124" w:rsidRPr="0053509B">
        <w:rPr>
          <w:sz w:val="20"/>
          <w:szCs w:val="20"/>
        </w:rPr>
        <w:t>the f</w:t>
      </w:r>
      <w:r w:rsidR="00E57D4A" w:rsidRPr="0053509B">
        <w:rPr>
          <w:sz w:val="20"/>
          <w:szCs w:val="20"/>
        </w:rPr>
        <w:t xml:space="preserve">igure </w:t>
      </w:r>
      <w:r w:rsidR="005D5124" w:rsidRPr="0053509B">
        <w:rPr>
          <w:sz w:val="20"/>
          <w:szCs w:val="20"/>
        </w:rPr>
        <w:t xml:space="preserve">n. </w:t>
      </w:r>
      <w:r w:rsidR="00E57D4A" w:rsidRPr="0053509B">
        <w:rPr>
          <w:sz w:val="20"/>
          <w:szCs w:val="20"/>
        </w:rPr>
        <w:t>13 the</w:t>
      </w:r>
      <w:r w:rsidR="005D5124" w:rsidRPr="0053509B">
        <w:rPr>
          <w:sz w:val="20"/>
          <w:szCs w:val="20"/>
        </w:rPr>
        <w:t xml:space="preserve"> revised </w:t>
      </w:r>
      <w:r w:rsidR="00E57D4A" w:rsidRPr="0053509B">
        <w:rPr>
          <w:sz w:val="20"/>
          <w:szCs w:val="20"/>
        </w:rPr>
        <w:t xml:space="preserve">VSM of </w:t>
      </w:r>
      <w:r w:rsidR="005D5124" w:rsidRPr="0053509B">
        <w:rPr>
          <w:sz w:val="20"/>
          <w:szCs w:val="20"/>
        </w:rPr>
        <w:t>P</w:t>
      </w:r>
      <w:r w:rsidR="00E57D4A" w:rsidRPr="0053509B">
        <w:rPr>
          <w:sz w:val="20"/>
          <w:szCs w:val="20"/>
        </w:rPr>
        <w:t>roduct B</w:t>
      </w:r>
      <w:r w:rsidR="005D5124" w:rsidRPr="0053509B">
        <w:rPr>
          <w:sz w:val="20"/>
          <w:szCs w:val="20"/>
        </w:rPr>
        <w:t>-T</w:t>
      </w:r>
      <w:r w:rsidR="00E57D4A" w:rsidRPr="0053509B">
        <w:rPr>
          <w:sz w:val="20"/>
          <w:szCs w:val="20"/>
        </w:rPr>
        <w:t>ype Y is represented.</w:t>
      </w:r>
      <w:r w:rsidR="005906B3" w:rsidRPr="005906B3">
        <w:rPr>
          <w:noProof/>
        </w:rPr>
        <w:t xml:space="preserve"> </w:t>
      </w:r>
      <w:r w:rsidR="005906B3" w:rsidRPr="005906B3">
        <w:rPr>
          <w:noProof/>
          <w:lang w:val="it-IT" w:eastAsia="it-IT"/>
        </w:rPr>
        <w:drawing>
          <wp:inline distT="0" distB="0" distL="0" distR="0" wp14:anchorId="50F947D5" wp14:editId="06459AF0">
            <wp:extent cx="2879725" cy="1562100"/>
            <wp:effectExtent l="0" t="0" r="3175" b="0"/>
            <wp:docPr id="14"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t="1" b="1875"/>
                    <a:stretch/>
                  </pic:blipFill>
                  <pic:spPr bwMode="auto">
                    <a:xfrm>
                      <a:off x="0" y="0"/>
                      <a:ext cx="2879725" cy="1562100"/>
                    </a:xfrm>
                    <a:prstGeom prst="rect">
                      <a:avLst/>
                    </a:prstGeom>
                    <a:ln>
                      <a:noFill/>
                    </a:ln>
                    <a:extLst>
                      <a:ext uri="{53640926-AAD7-44D8-BBD7-CCE9431645EC}">
                        <a14:shadowObscured xmlns:a14="http://schemas.microsoft.com/office/drawing/2010/main"/>
                      </a:ext>
                    </a:extLst>
                  </pic:spPr>
                </pic:pic>
              </a:graphicData>
            </a:graphic>
          </wp:inline>
        </w:drawing>
      </w:r>
      <w:r w:rsidR="005906B3" w:rsidRPr="00247445">
        <w:rPr>
          <w:noProof/>
          <w:lang w:val="it-IT" w:eastAsia="it-IT"/>
        </w:rPr>
        <w:drawing>
          <wp:inline distT="0" distB="0" distL="0" distR="0" wp14:anchorId="37559386" wp14:editId="69094735">
            <wp:extent cx="2876218" cy="445225"/>
            <wp:effectExtent l="0" t="0" r="0" b="0"/>
            <wp:docPr id="15" name="Immagin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magine 6"/>
                    <pic:cNvPicPr>
                      <a:picLocks/>
                    </pic:cNvPicPr>
                  </pic:nvPicPr>
                  <pic:blipFill rotWithShape="1">
                    <a:blip r:embed="rId25" cstate="print">
                      <a:extLst>
                        <a:ext uri="{28A0092B-C50C-407E-A947-70E740481C1C}">
                          <a14:useLocalDpi xmlns:a14="http://schemas.microsoft.com/office/drawing/2010/main" val="0"/>
                        </a:ext>
                      </a:extLst>
                    </a:blip>
                    <a:srcRect l="674" t="17109" r="639" b="8208"/>
                    <a:stretch/>
                  </pic:blipFill>
                  <pic:spPr bwMode="auto">
                    <a:xfrm>
                      <a:off x="0" y="0"/>
                      <a:ext cx="2879725" cy="445768"/>
                    </a:xfrm>
                    <a:prstGeom prst="rect">
                      <a:avLst/>
                    </a:prstGeom>
                    <a:noFill/>
                    <a:ln>
                      <a:noFill/>
                    </a:ln>
                    <a:extLst>
                      <a:ext uri="{53640926-AAD7-44D8-BBD7-CCE9431645EC}">
                        <a14:shadowObscured xmlns:a14="http://schemas.microsoft.com/office/drawing/2010/main"/>
                      </a:ext>
                    </a:extLst>
                  </pic:spPr>
                </pic:pic>
              </a:graphicData>
            </a:graphic>
          </wp:inline>
        </w:drawing>
      </w:r>
      <w:r w:rsidR="005906B3" w:rsidRPr="005906B3">
        <w:rPr>
          <w:b/>
          <w:szCs w:val="24"/>
          <w:lang w:eastAsia="it-IT"/>
        </w:rPr>
        <w:t xml:space="preserve"> </w:t>
      </w:r>
      <w:r w:rsidR="005906B3" w:rsidRPr="00246CA7">
        <w:rPr>
          <w:b/>
          <w:szCs w:val="24"/>
          <w:lang w:eastAsia="it-IT"/>
        </w:rPr>
        <w:t xml:space="preserve">Figure </w:t>
      </w:r>
      <w:r w:rsidR="005906B3">
        <w:rPr>
          <w:b/>
          <w:szCs w:val="24"/>
          <w:lang w:eastAsia="it-IT"/>
        </w:rPr>
        <w:t>13</w:t>
      </w:r>
      <w:r w:rsidR="005906B3" w:rsidRPr="00246CA7">
        <w:rPr>
          <w:b/>
          <w:szCs w:val="24"/>
          <w:lang w:eastAsia="it-IT"/>
        </w:rPr>
        <w:t xml:space="preserve">: Value Stream Mapping – Product </w:t>
      </w:r>
      <w:r w:rsidR="005906B3">
        <w:rPr>
          <w:b/>
          <w:szCs w:val="24"/>
          <w:lang w:eastAsia="it-IT"/>
        </w:rPr>
        <w:t>B Type X</w:t>
      </w:r>
    </w:p>
    <w:p w14:paraId="2B2BC895" w14:textId="77777777" w:rsidR="0014103F" w:rsidRPr="005906B3" w:rsidRDefault="0014103F" w:rsidP="009D41F5">
      <w:pPr>
        <w:pStyle w:val="Style10ptJustified"/>
      </w:pPr>
    </w:p>
    <w:p w14:paraId="49BABA52" w14:textId="3B4ACA7E" w:rsidR="0014103F" w:rsidRPr="0053509B" w:rsidRDefault="0014103F" w:rsidP="0053509B">
      <w:pPr>
        <w:pStyle w:val="Text"/>
        <w:numPr>
          <w:ilvl w:val="0"/>
          <w:numId w:val="43"/>
        </w:numPr>
        <w:spacing w:line="360" w:lineRule="auto"/>
        <w:rPr>
          <w:b/>
          <w:bCs/>
          <w:szCs w:val="20"/>
          <w:lang w:val="en-US" w:eastAsia="en-US"/>
        </w:rPr>
      </w:pPr>
      <w:r w:rsidRPr="0053509B">
        <w:rPr>
          <w:b/>
          <w:bCs/>
          <w:lang w:val="en-US" w:eastAsia="en-US"/>
        </w:rPr>
        <w:t xml:space="preserve">Critical </w:t>
      </w:r>
      <w:r w:rsidRPr="0053509B">
        <w:rPr>
          <w:b/>
          <w:bCs/>
          <w:szCs w:val="20"/>
          <w:lang w:val="en-US" w:eastAsia="en-US"/>
        </w:rPr>
        <w:t>issues</w:t>
      </w:r>
      <w:r w:rsidR="005D5124" w:rsidRPr="0053509B">
        <w:rPr>
          <w:b/>
          <w:bCs/>
          <w:szCs w:val="20"/>
          <w:lang w:val="en-US" w:eastAsia="en-US"/>
        </w:rPr>
        <w:t xml:space="preserve"> and proposals</w:t>
      </w:r>
    </w:p>
    <w:p w14:paraId="1B8AAC7D" w14:textId="729452B5" w:rsidR="0097214A" w:rsidRPr="0053509B" w:rsidRDefault="00D07112" w:rsidP="0053509B">
      <w:pPr>
        <w:pStyle w:val="Style10ptJustified"/>
        <w:jc w:val="both"/>
        <w:rPr>
          <w:sz w:val="20"/>
          <w:szCs w:val="20"/>
        </w:rPr>
      </w:pPr>
      <w:r>
        <w:rPr>
          <w:sz w:val="20"/>
          <w:szCs w:val="20"/>
        </w:rPr>
        <w:t>Thanks to</w:t>
      </w:r>
      <w:r w:rsidR="00A84CF6" w:rsidRPr="0053509B">
        <w:rPr>
          <w:sz w:val="20"/>
          <w:szCs w:val="20"/>
        </w:rPr>
        <w:t xml:space="preserve"> the conducted </w:t>
      </w:r>
      <w:r w:rsidR="007617AC" w:rsidRPr="0053509B">
        <w:rPr>
          <w:sz w:val="20"/>
          <w:szCs w:val="20"/>
        </w:rPr>
        <w:t>analysis</w:t>
      </w:r>
      <w:r>
        <w:rPr>
          <w:sz w:val="20"/>
          <w:szCs w:val="20"/>
        </w:rPr>
        <w:t>,</w:t>
      </w:r>
      <w:r w:rsidR="007617AC" w:rsidRPr="0053509B">
        <w:rPr>
          <w:sz w:val="20"/>
          <w:szCs w:val="20"/>
        </w:rPr>
        <w:t xml:space="preserve"> </w:t>
      </w:r>
      <w:r>
        <w:rPr>
          <w:sz w:val="20"/>
          <w:szCs w:val="20"/>
        </w:rPr>
        <w:t>many</w:t>
      </w:r>
      <w:r w:rsidR="007617AC" w:rsidRPr="0053509B">
        <w:rPr>
          <w:sz w:val="20"/>
          <w:szCs w:val="20"/>
        </w:rPr>
        <w:t xml:space="preserve"> critical issues have been identified. </w:t>
      </w:r>
      <w:r>
        <w:rPr>
          <w:sz w:val="20"/>
          <w:szCs w:val="20"/>
        </w:rPr>
        <w:t xml:space="preserve">Those critical issues must be </w:t>
      </w:r>
      <w:r w:rsidR="007617AC" w:rsidRPr="0053509B">
        <w:rPr>
          <w:sz w:val="20"/>
          <w:szCs w:val="20"/>
        </w:rPr>
        <w:t xml:space="preserve">solved in order to </w:t>
      </w:r>
      <w:r>
        <w:rPr>
          <w:sz w:val="20"/>
          <w:szCs w:val="20"/>
        </w:rPr>
        <w:t>realize an</w:t>
      </w:r>
      <w:r w:rsidR="007617AC" w:rsidRPr="0053509B">
        <w:rPr>
          <w:sz w:val="20"/>
          <w:szCs w:val="20"/>
        </w:rPr>
        <w:t xml:space="preserve"> optimal management</w:t>
      </w:r>
      <w:r w:rsidR="00A84CF6" w:rsidRPr="0053509B">
        <w:rPr>
          <w:sz w:val="20"/>
          <w:szCs w:val="20"/>
        </w:rPr>
        <w:t xml:space="preserve"> of material flow and storage</w:t>
      </w:r>
      <w:r w:rsidR="007617AC" w:rsidRPr="0053509B">
        <w:rPr>
          <w:sz w:val="20"/>
          <w:szCs w:val="20"/>
        </w:rPr>
        <w:t>.</w:t>
      </w:r>
      <w:r w:rsidR="004F3F5C" w:rsidRPr="0053509B">
        <w:rPr>
          <w:sz w:val="20"/>
          <w:szCs w:val="20"/>
        </w:rPr>
        <w:t xml:space="preserve"> </w:t>
      </w:r>
      <w:r w:rsidR="007617AC" w:rsidRPr="0053509B">
        <w:rPr>
          <w:sz w:val="20"/>
          <w:szCs w:val="20"/>
        </w:rPr>
        <w:t>I</w:t>
      </w:r>
      <w:r>
        <w:rPr>
          <w:sz w:val="20"/>
          <w:szCs w:val="20"/>
        </w:rPr>
        <w:t>n particular</w:t>
      </w:r>
      <w:r w:rsidR="007617AC" w:rsidRPr="0053509B">
        <w:rPr>
          <w:sz w:val="20"/>
          <w:szCs w:val="20"/>
        </w:rPr>
        <w:t>:</w:t>
      </w:r>
    </w:p>
    <w:p w14:paraId="320802F0" w14:textId="3CC6EE38" w:rsidR="007617AC" w:rsidRPr="0053509B" w:rsidRDefault="007617AC" w:rsidP="0053509B">
      <w:pPr>
        <w:pStyle w:val="Style10ptJustified"/>
        <w:numPr>
          <w:ilvl w:val="0"/>
          <w:numId w:val="33"/>
        </w:numPr>
        <w:jc w:val="both"/>
        <w:rPr>
          <w:sz w:val="20"/>
          <w:szCs w:val="20"/>
        </w:rPr>
      </w:pPr>
      <w:r w:rsidRPr="0053509B">
        <w:rPr>
          <w:sz w:val="20"/>
          <w:szCs w:val="20"/>
        </w:rPr>
        <w:t xml:space="preserve">Returns. The forklift drivers of </w:t>
      </w:r>
      <w:r w:rsidR="00A84CF6" w:rsidRPr="0053509B">
        <w:rPr>
          <w:sz w:val="20"/>
          <w:szCs w:val="20"/>
        </w:rPr>
        <w:t xml:space="preserve">the companies </w:t>
      </w:r>
      <w:r w:rsidRPr="0053509B">
        <w:rPr>
          <w:sz w:val="20"/>
          <w:szCs w:val="20"/>
        </w:rPr>
        <w:t xml:space="preserve">K and Z </w:t>
      </w:r>
      <w:r w:rsidR="007429EB" w:rsidRPr="0053509B">
        <w:rPr>
          <w:sz w:val="20"/>
          <w:szCs w:val="20"/>
        </w:rPr>
        <w:t>carry out</w:t>
      </w:r>
      <w:r w:rsidRPr="0053509B">
        <w:rPr>
          <w:sz w:val="20"/>
          <w:szCs w:val="20"/>
        </w:rPr>
        <w:t xml:space="preserve"> empty tr</w:t>
      </w:r>
      <w:r w:rsidR="007429EB" w:rsidRPr="0053509B">
        <w:rPr>
          <w:sz w:val="20"/>
          <w:szCs w:val="20"/>
        </w:rPr>
        <w:t>ansport</w:t>
      </w:r>
      <w:r w:rsidR="00A84CF6" w:rsidRPr="0053509B">
        <w:rPr>
          <w:sz w:val="20"/>
          <w:szCs w:val="20"/>
        </w:rPr>
        <w:t>s</w:t>
      </w:r>
      <w:r w:rsidR="00D07112">
        <w:rPr>
          <w:sz w:val="20"/>
          <w:szCs w:val="20"/>
        </w:rPr>
        <w:t>,</w:t>
      </w:r>
      <w:r w:rsidRPr="0053509B">
        <w:rPr>
          <w:sz w:val="20"/>
          <w:szCs w:val="20"/>
        </w:rPr>
        <w:t xml:space="preserve"> even if in limited numbers; this aspect </w:t>
      </w:r>
      <w:r w:rsidR="00D07112">
        <w:rPr>
          <w:sz w:val="20"/>
          <w:szCs w:val="20"/>
        </w:rPr>
        <w:t>causes</w:t>
      </w:r>
      <w:r w:rsidRPr="0053509B">
        <w:rPr>
          <w:sz w:val="20"/>
          <w:szCs w:val="20"/>
        </w:rPr>
        <w:t xml:space="preserve"> a flow that </w:t>
      </w:r>
      <w:proofErr w:type="gramStart"/>
      <w:r w:rsidRPr="0053509B">
        <w:rPr>
          <w:sz w:val="20"/>
          <w:szCs w:val="20"/>
        </w:rPr>
        <w:t>is not optimized</w:t>
      </w:r>
      <w:proofErr w:type="gramEnd"/>
      <w:r w:rsidRPr="0053509B">
        <w:rPr>
          <w:sz w:val="20"/>
          <w:szCs w:val="20"/>
        </w:rPr>
        <w:t>.</w:t>
      </w:r>
      <w:r w:rsidR="00540F93" w:rsidRPr="0053509B">
        <w:rPr>
          <w:sz w:val="20"/>
          <w:szCs w:val="20"/>
        </w:rPr>
        <w:t xml:space="preserve"> </w:t>
      </w:r>
      <w:r w:rsidR="00A84CF6" w:rsidRPr="0053509B">
        <w:rPr>
          <w:sz w:val="20"/>
          <w:szCs w:val="20"/>
        </w:rPr>
        <w:t>T</w:t>
      </w:r>
      <w:r w:rsidR="00540F93" w:rsidRPr="0053509B">
        <w:rPr>
          <w:sz w:val="20"/>
          <w:szCs w:val="20"/>
        </w:rPr>
        <w:t>h</w:t>
      </w:r>
      <w:r w:rsidR="00A84CF6" w:rsidRPr="0053509B">
        <w:rPr>
          <w:sz w:val="20"/>
          <w:szCs w:val="20"/>
        </w:rPr>
        <w:t>o</w:t>
      </w:r>
      <w:r w:rsidR="00540F93" w:rsidRPr="0053509B">
        <w:rPr>
          <w:sz w:val="20"/>
          <w:szCs w:val="20"/>
        </w:rPr>
        <w:t xml:space="preserve">se operators </w:t>
      </w:r>
      <w:r w:rsidR="00A84CF6" w:rsidRPr="0053509B">
        <w:rPr>
          <w:sz w:val="20"/>
          <w:szCs w:val="20"/>
        </w:rPr>
        <w:t>move</w:t>
      </w:r>
      <w:r w:rsidR="00540F93" w:rsidRPr="0053509B">
        <w:rPr>
          <w:sz w:val="20"/>
          <w:szCs w:val="20"/>
        </w:rPr>
        <w:t xml:space="preserve"> in</w:t>
      </w:r>
      <w:r w:rsidR="00A84CF6" w:rsidRPr="0053509B">
        <w:rPr>
          <w:sz w:val="20"/>
          <w:szCs w:val="20"/>
        </w:rPr>
        <w:t>to</w:t>
      </w:r>
      <w:r w:rsidR="00540F93" w:rsidRPr="0053509B">
        <w:rPr>
          <w:sz w:val="20"/>
          <w:szCs w:val="20"/>
        </w:rPr>
        <w:t xml:space="preserve"> the direction </w:t>
      </w:r>
      <w:r w:rsidR="00A84CF6" w:rsidRPr="0053509B">
        <w:rPr>
          <w:sz w:val="20"/>
          <w:szCs w:val="20"/>
        </w:rPr>
        <w:t xml:space="preserve">opposite to the main flow, towards the </w:t>
      </w:r>
      <w:r w:rsidR="00540F93" w:rsidRPr="0053509B">
        <w:rPr>
          <w:sz w:val="20"/>
          <w:szCs w:val="20"/>
        </w:rPr>
        <w:t xml:space="preserve">warehouse 1 </w:t>
      </w:r>
      <w:r w:rsidR="00A84CF6" w:rsidRPr="0053509B">
        <w:rPr>
          <w:sz w:val="20"/>
          <w:szCs w:val="20"/>
        </w:rPr>
        <w:t>and the unloading</w:t>
      </w:r>
      <w:r w:rsidR="00D07112">
        <w:rPr>
          <w:sz w:val="20"/>
          <w:szCs w:val="20"/>
        </w:rPr>
        <w:t xml:space="preserve"> area</w:t>
      </w:r>
      <w:r w:rsidR="00540F93" w:rsidRPr="0053509B">
        <w:rPr>
          <w:sz w:val="20"/>
          <w:szCs w:val="20"/>
        </w:rPr>
        <w:t xml:space="preserve">. </w:t>
      </w:r>
      <w:r w:rsidR="004E5DA8" w:rsidRPr="0053509B">
        <w:rPr>
          <w:sz w:val="20"/>
          <w:szCs w:val="20"/>
        </w:rPr>
        <w:t>These are returns with a low pay</w:t>
      </w:r>
      <w:r w:rsidR="00A84CF6" w:rsidRPr="0053509B">
        <w:rPr>
          <w:sz w:val="20"/>
          <w:szCs w:val="20"/>
        </w:rPr>
        <w:t>load</w:t>
      </w:r>
      <w:r w:rsidR="004E5DA8" w:rsidRPr="0053509B">
        <w:rPr>
          <w:sz w:val="20"/>
          <w:szCs w:val="20"/>
        </w:rPr>
        <w:t xml:space="preserve"> or </w:t>
      </w:r>
      <w:r w:rsidR="00A84CF6" w:rsidRPr="0053509B">
        <w:rPr>
          <w:sz w:val="20"/>
          <w:szCs w:val="20"/>
        </w:rPr>
        <w:t>often without</w:t>
      </w:r>
      <w:r w:rsidR="00D07112">
        <w:rPr>
          <w:sz w:val="20"/>
          <w:szCs w:val="20"/>
        </w:rPr>
        <w:t xml:space="preserve"> at all</w:t>
      </w:r>
      <w:r w:rsidR="00A84CF6" w:rsidRPr="0053509B">
        <w:rPr>
          <w:sz w:val="20"/>
          <w:szCs w:val="20"/>
        </w:rPr>
        <w:t xml:space="preserve">, causing </w:t>
      </w:r>
      <w:r w:rsidR="004E5DA8" w:rsidRPr="0053509B">
        <w:rPr>
          <w:sz w:val="20"/>
          <w:szCs w:val="20"/>
        </w:rPr>
        <w:t>totally useless handling acts.</w:t>
      </w:r>
      <w:r w:rsidR="00BC6A4D" w:rsidRPr="0053509B">
        <w:rPr>
          <w:sz w:val="20"/>
          <w:szCs w:val="20"/>
        </w:rPr>
        <w:t xml:space="preserve"> </w:t>
      </w:r>
    </w:p>
    <w:p w14:paraId="78658E9F" w14:textId="23C00C3D" w:rsidR="007E7901" w:rsidRPr="0053509B" w:rsidRDefault="00A84CF6" w:rsidP="0053509B">
      <w:pPr>
        <w:pStyle w:val="Style10ptJustified"/>
        <w:numPr>
          <w:ilvl w:val="0"/>
          <w:numId w:val="33"/>
        </w:numPr>
        <w:jc w:val="both"/>
        <w:rPr>
          <w:sz w:val="20"/>
          <w:szCs w:val="20"/>
        </w:rPr>
      </w:pPr>
      <w:r w:rsidRPr="0053509B">
        <w:rPr>
          <w:sz w:val="20"/>
          <w:szCs w:val="20"/>
        </w:rPr>
        <w:t>Intermediate buffer for P</w:t>
      </w:r>
      <w:r w:rsidR="007E7901" w:rsidRPr="0053509B">
        <w:rPr>
          <w:sz w:val="20"/>
          <w:szCs w:val="20"/>
        </w:rPr>
        <w:t xml:space="preserve">roduct A. </w:t>
      </w:r>
      <w:r w:rsidRPr="0053509B">
        <w:rPr>
          <w:sz w:val="20"/>
          <w:szCs w:val="20"/>
        </w:rPr>
        <w:t>T</w:t>
      </w:r>
      <w:r w:rsidR="007E7901" w:rsidRPr="0053509B">
        <w:rPr>
          <w:sz w:val="20"/>
          <w:szCs w:val="20"/>
        </w:rPr>
        <w:t>he corrido</w:t>
      </w:r>
      <w:r w:rsidRPr="0053509B">
        <w:rPr>
          <w:sz w:val="20"/>
          <w:szCs w:val="20"/>
        </w:rPr>
        <w:t xml:space="preserve">rs </w:t>
      </w:r>
      <w:r w:rsidR="007E7901" w:rsidRPr="0053509B">
        <w:rPr>
          <w:sz w:val="20"/>
          <w:szCs w:val="20"/>
        </w:rPr>
        <w:t xml:space="preserve">and </w:t>
      </w:r>
      <w:r w:rsidRPr="0053509B">
        <w:rPr>
          <w:sz w:val="20"/>
          <w:szCs w:val="20"/>
        </w:rPr>
        <w:t xml:space="preserve">the </w:t>
      </w:r>
      <w:r w:rsidR="007E7901" w:rsidRPr="0053509B">
        <w:rPr>
          <w:sz w:val="20"/>
          <w:szCs w:val="20"/>
        </w:rPr>
        <w:t xml:space="preserve">warehouse 2 are </w:t>
      </w:r>
      <w:r w:rsidRPr="0053509B">
        <w:rPr>
          <w:sz w:val="20"/>
          <w:szCs w:val="20"/>
        </w:rPr>
        <w:t xml:space="preserve">the areas </w:t>
      </w:r>
      <w:r w:rsidR="007E7901" w:rsidRPr="0053509B">
        <w:rPr>
          <w:sz w:val="20"/>
          <w:szCs w:val="20"/>
        </w:rPr>
        <w:t xml:space="preserve">with less material, they could be used as buffers. </w:t>
      </w:r>
      <w:r w:rsidR="003801F5" w:rsidRPr="0053509B">
        <w:rPr>
          <w:sz w:val="20"/>
          <w:szCs w:val="20"/>
        </w:rPr>
        <w:t xml:space="preserve">In fact, by avoiding the </w:t>
      </w:r>
      <w:r w:rsidRPr="0053509B">
        <w:rPr>
          <w:sz w:val="20"/>
          <w:szCs w:val="20"/>
        </w:rPr>
        <w:t xml:space="preserve">transit </w:t>
      </w:r>
      <w:r w:rsidRPr="0053509B">
        <w:rPr>
          <w:sz w:val="20"/>
          <w:szCs w:val="20"/>
        </w:rPr>
        <w:lastRenderedPageBreak/>
        <w:t>towards</w:t>
      </w:r>
      <w:r w:rsidR="003801F5" w:rsidRPr="0053509B">
        <w:rPr>
          <w:sz w:val="20"/>
          <w:szCs w:val="20"/>
        </w:rPr>
        <w:t xml:space="preserve"> that processing buffer, the time spent in </w:t>
      </w:r>
      <w:r w:rsidRPr="0053509B">
        <w:rPr>
          <w:sz w:val="20"/>
          <w:szCs w:val="20"/>
        </w:rPr>
        <w:t xml:space="preserve">useless handling </w:t>
      </w:r>
      <w:r w:rsidR="003801F5" w:rsidRPr="0053509B">
        <w:rPr>
          <w:sz w:val="20"/>
          <w:szCs w:val="20"/>
        </w:rPr>
        <w:t xml:space="preserve">acts can be avoided. </w:t>
      </w:r>
    </w:p>
    <w:p w14:paraId="6B1D5701" w14:textId="2864058B" w:rsidR="00A34203" w:rsidRPr="0053509B" w:rsidRDefault="00A34203" w:rsidP="0053509B">
      <w:pPr>
        <w:pStyle w:val="Style10ptJustified"/>
        <w:numPr>
          <w:ilvl w:val="0"/>
          <w:numId w:val="33"/>
        </w:numPr>
        <w:jc w:val="both"/>
        <w:rPr>
          <w:sz w:val="20"/>
          <w:szCs w:val="20"/>
        </w:rPr>
      </w:pPr>
      <w:r w:rsidRPr="0053509B">
        <w:rPr>
          <w:sz w:val="20"/>
          <w:szCs w:val="20"/>
        </w:rPr>
        <w:t>Material</w:t>
      </w:r>
      <w:r w:rsidR="00D07112">
        <w:rPr>
          <w:sz w:val="20"/>
          <w:szCs w:val="20"/>
        </w:rPr>
        <w:t>s</w:t>
      </w:r>
      <w:r w:rsidRPr="0053509B">
        <w:rPr>
          <w:sz w:val="20"/>
          <w:szCs w:val="20"/>
        </w:rPr>
        <w:t xml:space="preserve"> placed in the </w:t>
      </w:r>
      <w:r w:rsidR="00A84CF6" w:rsidRPr="0053509B">
        <w:rPr>
          <w:sz w:val="20"/>
          <w:szCs w:val="20"/>
        </w:rPr>
        <w:t xml:space="preserve">unloading </w:t>
      </w:r>
      <w:r w:rsidRPr="0053509B">
        <w:rPr>
          <w:sz w:val="20"/>
          <w:szCs w:val="20"/>
        </w:rPr>
        <w:t>yard</w:t>
      </w:r>
      <w:r w:rsidR="00140579" w:rsidRPr="0053509B">
        <w:rPr>
          <w:sz w:val="20"/>
          <w:szCs w:val="20"/>
        </w:rPr>
        <w:t>. For P</w:t>
      </w:r>
      <w:r w:rsidRPr="0053509B">
        <w:rPr>
          <w:sz w:val="20"/>
          <w:szCs w:val="20"/>
        </w:rPr>
        <w:t xml:space="preserve">roduct B there is a particular situation: </w:t>
      </w:r>
      <w:r w:rsidR="00140579" w:rsidRPr="0053509B">
        <w:rPr>
          <w:sz w:val="20"/>
          <w:szCs w:val="20"/>
        </w:rPr>
        <w:t xml:space="preserve">the </w:t>
      </w:r>
      <w:r w:rsidRPr="0053509B">
        <w:rPr>
          <w:sz w:val="20"/>
          <w:szCs w:val="20"/>
        </w:rPr>
        <w:t xml:space="preserve">warehouse 1, where it should actually be located, is sometimes full and for the types X and Y there is not enough space. For this reason, the operator of </w:t>
      </w:r>
      <w:r w:rsidR="00140579" w:rsidRPr="0053509B">
        <w:rPr>
          <w:sz w:val="20"/>
          <w:szCs w:val="20"/>
        </w:rPr>
        <w:t xml:space="preserve">the </w:t>
      </w:r>
      <w:r w:rsidRPr="0053509B">
        <w:rPr>
          <w:sz w:val="20"/>
          <w:szCs w:val="20"/>
        </w:rPr>
        <w:t xml:space="preserve">company K is forced to place </w:t>
      </w:r>
      <w:r w:rsidR="00140579" w:rsidRPr="0053509B">
        <w:rPr>
          <w:sz w:val="20"/>
          <w:szCs w:val="20"/>
        </w:rPr>
        <w:t>P</w:t>
      </w:r>
      <w:r w:rsidRPr="0053509B">
        <w:rPr>
          <w:sz w:val="20"/>
          <w:szCs w:val="20"/>
        </w:rPr>
        <w:t xml:space="preserve">roduct B </w:t>
      </w:r>
      <w:r w:rsidR="00D07112">
        <w:rPr>
          <w:sz w:val="20"/>
          <w:szCs w:val="20"/>
        </w:rPr>
        <w:t>“</w:t>
      </w:r>
      <w:r w:rsidRPr="0053509B">
        <w:rPr>
          <w:sz w:val="20"/>
          <w:szCs w:val="20"/>
        </w:rPr>
        <w:t>temporarily</w:t>
      </w:r>
      <w:r w:rsidR="00D07112">
        <w:rPr>
          <w:sz w:val="20"/>
          <w:szCs w:val="20"/>
        </w:rPr>
        <w:t>”</w:t>
      </w:r>
      <w:r w:rsidRPr="0053509B">
        <w:rPr>
          <w:sz w:val="20"/>
          <w:szCs w:val="20"/>
        </w:rPr>
        <w:t xml:space="preserve"> </w:t>
      </w:r>
      <w:r w:rsidR="00140579" w:rsidRPr="0053509B">
        <w:rPr>
          <w:sz w:val="20"/>
          <w:szCs w:val="20"/>
        </w:rPr>
        <w:t xml:space="preserve">inside the yard </w:t>
      </w:r>
      <w:r w:rsidRPr="0053509B">
        <w:rPr>
          <w:sz w:val="20"/>
          <w:szCs w:val="20"/>
        </w:rPr>
        <w:t xml:space="preserve">(until the space in </w:t>
      </w:r>
      <w:r w:rsidR="00140579" w:rsidRPr="0053509B">
        <w:rPr>
          <w:sz w:val="20"/>
          <w:szCs w:val="20"/>
        </w:rPr>
        <w:t xml:space="preserve">the </w:t>
      </w:r>
      <w:r w:rsidR="00D07112">
        <w:rPr>
          <w:sz w:val="20"/>
          <w:szCs w:val="20"/>
        </w:rPr>
        <w:t>warehouse 1 is created</w:t>
      </w:r>
      <w:r w:rsidRPr="0053509B">
        <w:rPr>
          <w:sz w:val="20"/>
          <w:szCs w:val="20"/>
        </w:rPr>
        <w:t xml:space="preserve">). </w:t>
      </w:r>
    </w:p>
    <w:p w14:paraId="5F9FBB45" w14:textId="34AC0599" w:rsidR="0063162C" w:rsidRPr="0053509B" w:rsidRDefault="00D07112" w:rsidP="0053509B">
      <w:pPr>
        <w:pStyle w:val="Style10ptJustified"/>
        <w:numPr>
          <w:ilvl w:val="0"/>
          <w:numId w:val="33"/>
        </w:numPr>
        <w:jc w:val="both"/>
        <w:rPr>
          <w:sz w:val="20"/>
          <w:szCs w:val="20"/>
        </w:rPr>
      </w:pPr>
      <w:r>
        <w:rPr>
          <w:sz w:val="20"/>
          <w:szCs w:val="20"/>
        </w:rPr>
        <w:t>E</w:t>
      </w:r>
      <w:r w:rsidR="00B9621F" w:rsidRPr="0053509B">
        <w:rPr>
          <w:sz w:val="20"/>
          <w:szCs w:val="20"/>
        </w:rPr>
        <w:t>xternal suppliers inside the firm</w:t>
      </w:r>
      <w:r w:rsidR="0014678C" w:rsidRPr="0053509B">
        <w:rPr>
          <w:sz w:val="20"/>
          <w:szCs w:val="20"/>
        </w:rPr>
        <w:t xml:space="preserve">. The use of operators of </w:t>
      </w:r>
      <w:r w:rsidR="00B9621F" w:rsidRPr="0053509B">
        <w:rPr>
          <w:sz w:val="20"/>
          <w:szCs w:val="20"/>
        </w:rPr>
        <w:t xml:space="preserve">suppliers </w:t>
      </w:r>
      <w:r w:rsidR="0014678C" w:rsidRPr="0053509B">
        <w:rPr>
          <w:sz w:val="20"/>
          <w:szCs w:val="20"/>
        </w:rPr>
        <w:t xml:space="preserve">makes the plant highly dependent on them. On the other hand, the </w:t>
      </w:r>
      <w:r w:rsidR="00B9621F" w:rsidRPr="0053509B">
        <w:rPr>
          <w:sz w:val="20"/>
          <w:szCs w:val="20"/>
        </w:rPr>
        <w:t xml:space="preserve">external suppliers operating inside the firm are </w:t>
      </w:r>
      <w:r w:rsidR="0014678C" w:rsidRPr="0053509B">
        <w:rPr>
          <w:sz w:val="20"/>
          <w:szCs w:val="20"/>
        </w:rPr>
        <w:t>not aware of multiple aspects that determin</w:t>
      </w:r>
      <w:r w:rsidR="00B9621F" w:rsidRPr="0053509B">
        <w:rPr>
          <w:sz w:val="20"/>
          <w:szCs w:val="20"/>
        </w:rPr>
        <w:t xml:space="preserve">e an optimal functioning of the </w:t>
      </w:r>
      <w:r w:rsidR="0014678C" w:rsidRPr="0053509B">
        <w:rPr>
          <w:sz w:val="20"/>
          <w:szCs w:val="20"/>
        </w:rPr>
        <w:t xml:space="preserve">company itself. </w:t>
      </w:r>
      <w:r w:rsidR="00395F90" w:rsidRPr="0053509B">
        <w:rPr>
          <w:sz w:val="20"/>
          <w:szCs w:val="20"/>
        </w:rPr>
        <w:t xml:space="preserve">The plant, for example, is not aware of the real </w:t>
      </w:r>
      <w:r w:rsidR="00B9621F" w:rsidRPr="0053509B">
        <w:rPr>
          <w:sz w:val="20"/>
          <w:szCs w:val="20"/>
        </w:rPr>
        <w:t xml:space="preserve">stock </w:t>
      </w:r>
      <w:r w:rsidR="00395F90" w:rsidRPr="0053509B">
        <w:rPr>
          <w:sz w:val="20"/>
          <w:szCs w:val="20"/>
        </w:rPr>
        <w:t xml:space="preserve">of the material inside the warehouses, in particular in </w:t>
      </w:r>
      <w:r w:rsidR="00B9621F" w:rsidRPr="0053509B">
        <w:rPr>
          <w:sz w:val="20"/>
          <w:szCs w:val="20"/>
        </w:rPr>
        <w:t xml:space="preserve">the </w:t>
      </w:r>
      <w:r w:rsidR="00395F90" w:rsidRPr="0053509B">
        <w:rPr>
          <w:sz w:val="20"/>
          <w:szCs w:val="20"/>
        </w:rPr>
        <w:t xml:space="preserve">warehouse 1. </w:t>
      </w:r>
      <w:r w:rsidR="00B9621F" w:rsidRPr="0053509B">
        <w:rPr>
          <w:sz w:val="20"/>
          <w:szCs w:val="20"/>
        </w:rPr>
        <w:t>Then, if the activity of tho</w:t>
      </w:r>
      <w:r w:rsidR="00395F90" w:rsidRPr="0053509B">
        <w:rPr>
          <w:sz w:val="20"/>
          <w:szCs w:val="20"/>
        </w:rPr>
        <w:t xml:space="preserve">se operators should suddenly stop, this would have many consequences and would have a significant impact on </w:t>
      </w:r>
      <w:r w:rsidR="00B9621F" w:rsidRPr="0053509B">
        <w:rPr>
          <w:sz w:val="20"/>
          <w:szCs w:val="20"/>
        </w:rPr>
        <w:t xml:space="preserve">the </w:t>
      </w:r>
      <w:r w:rsidR="00395F90" w:rsidRPr="0053509B">
        <w:rPr>
          <w:sz w:val="20"/>
          <w:szCs w:val="20"/>
        </w:rPr>
        <w:t>production.</w:t>
      </w:r>
      <w:r w:rsidR="003D5539" w:rsidRPr="0053509B">
        <w:rPr>
          <w:sz w:val="20"/>
          <w:szCs w:val="20"/>
        </w:rPr>
        <w:t xml:space="preserve"> The material present in the warehouse should be easily identifiable and easily </w:t>
      </w:r>
      <w:r w:rsidR="000D680A" w:rsidRPr="0053509B">
        <w:rPr>
          <w:sz w:val="20"/>
          <w:szCs w:val="20"/>
        </w:rPr>
        <w:t>manageable</w:t>
      </w:r>
      <w:r w:rsidR="003D5539" w:rsidRPr="0053509B">
        <w:rPr>
          <w:sz w:val="20"/>
          <w:szCs w:val="20"/>
        </w:rPr>
        <w:t xml:space="preserve">. The company must be aware at all times of the exact position of the materials </w:t>
      </w:r>
      <w:r w:rsidR="000D680A" w:rsidRPr="0053509B">
        <w:rPr>
          <w:sz w:val="20"/>
          <w:szCs w:val="20"/>
        </w:rPr>
        <w:t xml:space="preserve">thanks also to the adoption of </w:t>
      </w:r>
      <w:r>
        <w:rPr>
          <w:sz w:val="20"/>
          <w:szCs w:val="20"/>
        </w:rPr>
        <w:t xml:space="preserve">new </w:t>
      </w:r>
      <w:r w:rsidR="00C0560A" w:rsidRPr="0053509B">
        <w:rPr>
          <w:sz w:val="20"/>
          <w:szCs w:val="20"/>
        </w:rPr>
        <w:t>software</w:t>
      </w:r>
      <w:r w:rsidR="000D680A" w:rsidRPr="0053509B">
        <w:rPr>
          <w:sz w:val="20"/>
          <w:szCs w:val="20"/>
        </w:rPr>
        <w:t xml:space="preserve"> tools</w:t>
      </w:r>
      <w:r w:rsidR="003D5539" w:rsidRPr="0053509B">
        <w:rPr>
          <w:sz w:val="20"/>
          <w:szCs w:val="20"/>
        </w:rPr>
        <w:t xml:space="preserve">. </w:t>
      </w:r>
    </w:p>
    <w:p w14:paraId="0DE0344A" w14:textId="168687C3" w:rsidR="00A814FE" w:rsidRPr="0053509B" w:rsidRDefault="00C0560A" w:rsidP="0053509B">
      <w:pPr>
        <w:pStyle w:val="Style10ptJustified"/>
        <w:numPr>
          <w:ilvl w:val="0"/>
          <w:numId w:val="33"/>
        </w:numPr>
        <w:jc w:val="both"/>
        <w:rPr>
          <w:sz w:val="20"/>
          <w:szCs w:val="20"/>
        </w:rPr>
      </w:pPr>
      <w:r w:rsidRPr="0053509B">
        <w:rPr>
          <w:sz w:val="20"/>
          <w:szCs w:val="20"/>
        </w:rPr>
        <w:t>Lack of information. T</w:t>
      </w:r>
      <w:r w:rsidR="00CA31AB" w:rsidRPr="0053509B">
        <w:rPr>
          <w:sz w:val="20"/>
          <w:szCs w:val="20"/>
        </w:rPr>
        <w:t>he operator</w:t>
      </w:r>
      <w:r w:rsidR="00AB0DCA">
        <w:rPr>
          <w:sz w:val="20"/>
          <w:szCs w:val="20"/>
        </w:rPr>
        <w:t>s</w:t>
      </w:r>
      <w:r w:rsidR="00CA31AB" w:rsidRPr="0053509B">
        <w:rPr>
          <w:sz w:val="20"/>
          <w:szCs w:val="20"/>
        </w:rPr>
        <w:t xml:space="preserve"> </w:t>
      </w:r>
      <w:r w:rsidRPr="0053509B">
        <w:rPr>
          <w:sz w:val="20"/>
          <w:szCs w:val="20"/>
        </w:rPr>
        <w:t>often use only</w:t>
      </w:r>
      <w:r w:rsidR="00CA31AB" w:rsidRPr="0053509B">
        <w:rPr>
          <w:sz w:val="20"/>
          <w:szCs w:val="20"/>
        </w:rPr>
        <w:t xml:space="preserve"> </w:t>
      </w:r>
      <w:r w:rsidRPr="0053509B">
        <w:rPr>
          <w:sz w:val="20"/>
          <w:szCs w:val="20"/>
        </w:rPr>
        <w:t xml:space="preserve">a </w:t>
      </w:r>
      <w:r w:rsidR="00CA31AB" w:rsidRPr="0053509B">
        <w:rPr>
          <w:sz w:val="20"/>
          <w:szCs w:val="20"/>
        </w:rPr>
        <w:t>visual</w:t>
      </w:r>
      <w:r w:rsidRPr="0053509B">
        <w:rPr>
          <w:sz w:val="20"/>
          <w:szCs w:val="20"/>
        </w:rPr>
        <w:t xml:space="preserve"> management of materials</w:t>
      </w:r>
      <w:r w:rsidR="00CA31AB" w:rsidRPr="0053509B">
        <w:rPr>
          <w:sz w:val="20"/>
          <w:szCs w:val="20"/>
        </w:rPr>
        <w:t xml:space="preserve">. </w:t>
      </w:r>
      <w:r w:rsidR="009E038A" w:rsidRPr="0053509B">
        <w:rPr>
          <w:sz w:val="20"/>
          <w:szCs w:val="20"/>
        </w:rPr>
        <w:t xml:space="preserve">Starting from the counting of the boxes </w:t>
      </w:r>
      <w:r w:rsidRPr="0053509B">
        <w:rPr>
          <w:sz w:val="20"/>
          <w:szCs w:val="20"/>
        </w:rPr>
        <w:t>in</w:t>
      </w:r>
      <w:r w:rsidR="009E038A" w:rsidRPr="0053509B">
        <w:rPr>
          <w:sz w:val="20"/>
          <w:szCs w:val="20"/>
        </w:rPr>
        <w:t xml:space="preserve"> the pull-stand, up to</w:t>
      </w:r>
      <w:r w:rsidR="00DA26AB" w:rsidRPr="0053509B">
        <w:rPr>
          <w:sz w:val="20"/>
          <w:szCs w:val="20"/>
        </w:rPr>
        <w:t xml:space="preserve"> the control of all materials that arrive with the truck.</w:t>
      </w:r>
      <w:r w:rsidR="00A814FE" w:rsidRPr="0053509B">
        <w:rPr>
          <w:sz w:val="20"/>
          <w:szCs w:val="20"/>
        </w:rPr>
        <w:t xml:space="preserve"> </w:t>
      </w:r>
      <w:r w:rsidR="0010652D" w:rsidRPr="0053509B">
        <w:rPr>
          <w:sz w:val="20"/>
          <w:szCs w:val="20"/>
        </w:rPr>
        <w:t xml:space="preserve">This </w:t>
      </w:r>
      <w:r w:rsidRPr="0053509B">
        <w:rPr>
          <w:sz w:val="20"/>
          <w:szCs w:val="20"/>
        </w:rPr>
        <w:t>t</w:t>
      </w:r>
      <w:r w:rsidR="00AB0DCA">
        <w:rPr>
          <w:sz w:val="20"/>
          <w:szCs w:val="20"/>
        </w:rPr>
        <w:t>a</w:t>
      </w:r>
      <w:r w:rsidRPr="0053509B">
        <w:rPr>
          <w:sz w:val="20"/>
          <w:szCs w:val="20"/>
        </w:rPr>
        <w:t xml:space="preserve">sk is assigned to </w:t>
      </w:r>
      <w:r w:rsidR="0010652D" w:rsidRPr="0053509B">
        <w:rPr>
          <w:sz w:val="20"/>
          <w:szCs w:val="20"/>
        </w:rPr>
        <w:t xml:space="preserve">a single person </w:t>
      </w:r>
      <w:r w:rsidRPr="0053509B">
        <w:rPr>
          <w:sz w:val="20"/>
          <w:szCs w:val="20"/>
        </w:rPr>
        <w:t xml:space="preserve">with </w:t>
      </w:r>
      <w:r w:rsidR="0010652D" w:rsidRPr="0053509B">
        <w:rPr>
          <w:sz w:val="20"/>
          <w:szCs w:val="20"/>
        </w:rPr>
        <w:t xml:space="preserve">wastes </w:t>
      </w:r>
      <w:r w:rsidRPr="0053509B">
        <w:rPr>
          <w:sz w:val="20"/>
          <w:szCs w:val="20"/>
        </w:rPr>
        <w:t xml:space="preserve">of </w:t>
      </w:r>
      <w:r w:rsidR="0010652D" w:rsidRPr="0053509B">
        <w:rPr>
          <w:sz w:val="20"/>
          <w:szCs w:val="20"/>
        </w:rPr>
        <w:t xml:space="preserve">time; moreover, </w:t>
      </w:r>
      <w:r w:rsidR="00AB0DCA">
        <w:rPr>
          <w:sz w:val="20"/>
          <w:szCs w:val="20"/>
        </w:rPr>
        <w:t xml:space="preserve">the </w:t>
      </w:r>
      <w:r w:rsidR="0010652D" w:rsidRPr="0053509B">
        <w:rPr>
          <w:sz w:val="20"/>
          <w:szCs w:val="20"/>
        </w:rPr>
        <w:t xml:space="preserve">human </w:t>
      </w:r>
      <w:r w:rsidRPr="0053509B">
        <w:rPr>
          <w:sz w:val="20"/>
          <w:szCs w:val="20"/>
        </w:rPr>
        <w:t xml:space="preserve">labour is easily subject to error; therefore, an </w:t>
      </w:r>
      <w:r w:rsidR="0010652D" w:rsidRPr="0053509B">
        <w:rPr>
          <w:sz w:val="20"/>
          <w:szCs w:val="20"/>
        </w:rPr>
        <w:t xml:space="preserve">appropriate </w:t>
      </w:r>
      <w:r w:rsidRPr="0053509B">
        <w:rPr>
          <w:sz w:val="20"/>
          <w:szCs w:val="20"/>
        </w:rPr>
        <w:t xml:space="preserve">digitalization process </w:t>
      </w:r>
      <w:r w:rsidR="00AB0DCA">
        <w:rPr>
          <w:sz w:val="20"/>
          <w:szCs w:val="20"/>
        </w:rPr>
        <w:t xml:space="preserve">is necessary, adopting new solutions, also </w:t>
      </w:r>
      <w:r w:rsidRPr="0053509B">
        <w:rPr>
          <w:sz w:val="20"/>
          <w:szCs w:val="20"/>
        </w:rPr>
        <w:t>provided by Industry 4.0</w:t>
      </w:r>
      <w:r w:rsidR="00AB0DCA">
        <w:rPr>
          <w:sz w:val="20"/>
          <w:szCs w:val="20"/>
        </w:rPr>
        <w:t xml:space="preserve"> technologies</w:t>
      </w:r>
      <w:r w:rsidR="0010652D" w:rsidRPr="0053509B">
        <w:rPr>
          <w:sz w:val="20"/>
          <w:szCs w:val="20"/>
        </w:rPr>
        <w:t xml:space="preserve">. In this way the operator could directly find the information he needs </w:t>
      </w:r>
      <w:r w:rsidR="00AB0DCA">
        <w:rPr>
          <w:sz w:val="20"/>
          <w:szCs w:val="20"/>
        </w:rPr>
        <w:t>in</w:t>
      </w:r>
      <w:r w:rsidR="0010652D" w:rsidRPr="0053509B">
        <w:rPr>
          <w:sz w:val="20"/>
          <w:szCs w:val="20"/>
        </w:rPr>
        <w:t xml:space="preserve"> the </w:t>
      </w:r>
      <w:r w:rsidRPr="0053509B">
        <w:rPr>
          <w:sz w:val="20"/>
          <w:szCs w:val="20"/>
        </w:rPr>
        <w:t>cloud, for example</w:t>
      </w:r>
      <w:r w:rsidR="0010652D" w:rsidRPr="0053509B">
        <w:rPr>
          <w:sz w:val="20"/>
          <w:szCs w:val="20"/>
        </w:rPr>
        <w:t xml:space="preserve">. </w:t>
      </w:r>
      <w:r w:rsidRPr="0053509B">
        <w:rPr>
          <w:sz w:val="20"/>
          <w:szCs w:val="20"/>
        </w:rPr>
        <w:t xml:space="preserve">In the company, </w:t>
      </w:r>
      <w:r w:rsidR="0010652D" w:rsidRPr="0053509B">
        <w:rPr>
          <w:sz w:val="20"/>
          <w:szCs w:val="20"/>
        </w:rPr>
        <w:t xml:space="preserve">there isn’t a software that, based on </w:t>
      </w:r>
      <w:r w:rsidRPr="0053509B">
        <w:rPr>
          <w:sz w:val="20"/>
          <w:szCs w:val="20"/>
        </w:rPr>
        <w:t>the quantities already present i</w:t>
      </w:r>
      <w:r w:rsidR="0010652D" w:rsidRPr="0053509B">
        <w:rPr>
          <w:sz w:val="20"/>
          <w:szCs w:val="20"/>
        </w:rPr>
        <w:t xml:space="preserve">n the pull stands or </w:t>
      </w:r>
      <w:r w:rsidRPr="0053509B">
        <w:rPr>
          <w:sz w:val="20"/>
          <w:szCs w:val="20"/>
        </w:rPr>
        <w:t xml:space="preserve">along </w:t>
      </w:r>
      <w:r w:rsidR="0010652D" w:rsidRPr="0053509B">
        <w:rPr>
          <w:sz w:val="20"/>
          <w:szCs w:val="20"/>
        </w:rPr>
        <w:t xml:space="preserve">the assembly lines and based on the </w:t>
      </w:r>
      <w:r w:rsidRPr="0053509B">
        <w:rPr>
          <w:sz w:val="20"/>
          <w:szCs w:val="20"/>
        </w:rPr>
        <w:t xml:space="preserve">master </w:t>
      </w:r>
      <w:r w:rsidR="00AB0DCA">
        <w:rPr>
          <w:sz w:val="20"/>
          <w:szCs w:val="20"/>
        </w:rPr>
        <w:t>p</w:t>
      </w:r>
      <w:r w:rsidR="0010652D" w:rsidRPr="0053509B">
        <w:rPr>
          <w:sz w:val="20"/>
          <w:szCs w:val="20"/>
        </w:rPr>
        <w:t>roduction</w:t>
      </w:r>
      <w:r w:rsidRPr="0053509B">
        <w:rPr>
          <w:sz w:val="20"/>
          <w:szCs w:val="20"/>
        </w:rPr>
        <w:t xml:space="preserve"> planning</w:t>
      </w:r>
      <w:r w:rsidR="0010652D" w:rsidRPr="0053509B">
        <w:rPr>
          <w:sz w:val="20"/>
          <w:szCs w:val="20"/>
        </w:rPr>
        <w:t xml:space="preserve">, directly </w:t>
      </w:r>
      <w:r w:rsidRPr="0053509B">
        <w:rPr>
          <w:sz w:val="20"/>
          <w:szCs w:val="20"/>
        </w:rPr>
        <w:t xml:space="preserve">suggests </w:t>
      </w:r>
      <w:r w:rsidR="0010652D" w:rsidRPr="0053509B">
        <w:rPr>
          <w:sz w:val="20"/>
          <w:szCs w:val="20"/>
        </w:rPr>
        <w:t>how much material to handle</w:t>
      </w:r>
      <w:r w:rsidR="00AB0DCA">
        <w:rPr>
          <w:sz w:val="20"/>
          <w:szCs w:val="20"/>
        </w:rPr>
        <w:t xml:space="preserve"> or order</w:t>
      </w:r>
      <w:r w:rsidR="0010652D" w:rsidRPr="0053509B">
        <w:rPr>
          <w:sz w:val="20"/>
          <w:szCs w:val="20"/>
        </w:rPr>
        <w:t xml:space="preserve">. </w:t>
      </w:r>
    </w:p>
    <w:p w14:paraId="6D42B5C6" w14:textId="77777777" w:rsidR="001A3EAE" w:rsidRPr="0053509B" w:rsidRDefault="001A3EAE" w:rsidP="0053509B">
      <w:pPr>
        <w:pStyle w:val="Style10ptJustified"/>
        <w:jc w:val="both"/>
        <w:rPr>
          <w:sz w:val="20"/>
          <w:szCs w:val="20"/>
        </w:rPr>
      </w:pPr>
    </w:p>
    <w:p w14:paraId="3344644B" w14:textId="61AE8879" w:rsidR="001A3EAE" w:rsidRPr="0053509B" w:rsidRDefault="00087A12" w:rsidP="0053509B">
      <w:pPr>
        <w:pStyle w:val="Text"/>
        <w:numPr>
          <w:ilvl w:val="0"/>
          <w:numId w:val="43"/>
        </w:numPr>
        <w:spacing w:line="360" w:lineRule="auto"/>
        <w:rPr>
          <w:b/>
          <w:bCs/>
          <w:szCs w:val="20"/>
          <w:lang w:val="en-US" w:eastAsia="en-US"/>
        </w:rPr>
      </w:pPr>
      <w:r w:rsidRPr="0053509B">
        <w:rPr>
          <w:b/>
          <w:bCs/>
          <w:szCs w:val="20"/>
          <w:lang w:val="en-US" w:eastAsia="en-US"/>
        </w:rPr>
        <w:lastRenderedPageBreak/>
        <w:t>Conclusion</w:t>
      </w:r>
      <w:r w:rsidR="0053509B">
        <w:rPr>
          <w:b/>
          <w:bCs/>
          <w:szCs w:val="20"/>
          <w:lang w:val="en-US" w:eastAsia="en-US"/>
        </w:rPr>
        <w:t>s</w:t>
      </w:r>
    </w:p>
    <w:p w14:paraId="61C8525B" w14:textId="608DB00A" w:rsidR="001A3EAE" w:rsidRDefault="003C3A8D" w:rsidP="0053509B">
      <w:pPr>
        <w:pStyle w:val="Text"/>
        <w:spacing w:line="360" w:lineRule="auto"/>
        <w:rPr>
          <w:szCs w:val="20"/>
          <w:lang w:val="en-US" w:eastAsia="en-US"/>
        </w:rPr>
      </w:pPr>
      <w:r w:rsidRPr="0053509B">
        <w:rPr>
          <w:szCs w:val="20"/>
          <w:lang w:val="en-US" w:eastAsia="en-US"/>
        </w:rPr>
        <w:t xml:space="preserve">In the present work, </w:t>
      </w:r>
      <w:r w:rsidR="00C0560A" w:rsidRPr="0053509B">
        <w:rPr>
          <w:szCs w:val="20"/>
          <w:lang w:val="en-US" w:eastAsia="en-US"/>
        </w:rPr>
        <w:t xml:space="preserve">starting from </w:t>
      </w:r>
      <w:r w:rsidRPr="0053509B">
        <w:rPr>
          <w:szCs w:val="20"/>
          <w:lang w:val="en-US" w:eastAsia="en-US"/>
        </w:rPr>
        <w:t xml:space="preserve">Flow Value Analysis, </w:t>
      </w:r>
      <w:r w:rsidR="0061416D" w:rsidRPr="0053509B">
        <w:rPr>
          <w:szCs w:val="20"/>
          <w:lang w:val="en-US" w:eastAsia="en-US"/>
        </w:rPr>
        <w:t xml:space="preserve">an integrated methodology </w:t>
      </w:r>
      <w:r w:rsidRPr="0053509B">
        <w:rPr>
          <w:szCs w:val="20"/>
          <w:lang w:val="en-US" w:eastAsia="en-US"/>
        </w:rPr>
        <w:t xml:space="preserve">has been proposed and applied </w:t>
      </w:r>
      <w:r w:rsidR="00E3527C" w:rsidRPr="0053509B">
        <w:rPr>
          <w:szCs w:val="20"/>
          <w:lang w:val="en-US" w:eastAsia="en-US"/>
        </w:rPr>
        <w:t>within a metalworking company</w:t>
      </w:r>
      <w:r w:rsidR="008A0BF6">
        <w:rPr>
          <w:szCs w:val="20"/>
          <w:lang w:val="en-US" w:eastAsia="en-US"/>
        </w:rPr>
        <w:t>, called</w:t>
      </w:r>
      <w:r w:rsidR="00C0560A" w:rsidRPr="0053509B">
        <w:rPr>
          <w:szCs w:val="20"/>
          <w:lang w:val="en-US" w:eastAsia="en-US"/>
        </w:rPr>
        <w:t xml:space="preserve"> DMAIC FL_UE</w:t>
      </w:r>
      <w:r w:rsidR="00130F83" w:rsidRPr="0053509B">
        <w:rPr>
          <w:szCs w:val="20"/>
          <w:lang w:val="en-US" w:eastAsia="en-US"/>
        </w:rPr>
        <w:t xml:space="preserve">. </w:t>
      </w:r>
      <w:r w:rsidR="00F658F9" w:rsidRPr="0053509B">
        <w:rPr>
          <w:szCs w:val="20"/>
          <w:lang w:val="en-US" w:eastAsia="en-US"/>
        </w:rPr>
        <w:t xml:space="preserve">In particular, the application </w:t>
      </w:r>
      <w:r w:rsidR="00C0560A" w:rsidRPr="0053509B">
        <w:rPr>
          <w:szCs w:val="20"/>
          <w:lang w:val="en-US" w:eastAsia="en-US"/>
        </w:rPr>
        <w:t xml:space="preserve">allows studying material management </w:t>
      </w:r>
      <w:r w:rsidR="0007318B" w:rsidRPr="0053509B">
        <w:rPr>
          <w:szCs w:val="20"/>
          <w:lang w:val="en-US" w:eastAsia="en-US"/>
        </w:rPr>
        <w:t>problem</w:t>
      </w:r>
      <w:r w:rsidR="00C0560A" w:rsidRPr="0053509B">
        <w:rPr>
          <w:szCs w:val="20"/>
          <w:lang w:val="en-US" w:eastAsia="en-US"/>
        </w:rPr>
        <w:t>s</w:t>
      </w:r>
      <w:r w:rsidR="0007318B" w:rsidRPr="0053509B">
        <w:rPr>
          <w:szCs w:val="20"/>
          <w:lang w:val="en-US" w:eastAsia="en-US"/>
        </w:rPr>
        <w:t xml:space="preserve"> from different perspectives</w:t>
      </w:r>
      <w:r w:rsidR="00C0560A" w:rsidRPr="0053509B">
        <w:rPr>
          <w:szCs w:val="20"/>
          <w:lang w:val="en-US" w:eastAsia="en-US"/>
        </w:rPr>
        <w:t>. R</w:t>
      </w:r>
      <w:r w:rsidR="00597F71" w:rsidRPr="0053509B">
        <w:rPr>
          <w:szCs w:val="20"/>
          <w:lang w:val="en-US" w:eastAsia="en-US"/>
        </w:rPr>
        <w:t xml:space="preserve">evisited </w:t>
      </w:r>
      <w:r w:rsidR="008A0BF6">
        <w:rPr>
          <w:szCs w:val="20"/>
          <w:lang w:val="en-US" w:eastAsia="en-US"/>
        </w:rPr>
        <w:t xml:space="preserve">graphical </w:t>
      </w:r>
      <w:r w:rsidR="00ED2A91" w:rsidRPr="0053509B">
        <w:rPr>
          <w:szCs w:val="20"/>
          <w:lang w:val="en-US" w:eastAsia="en-US"/>
        </w:rPr>
        <w:t>tools to optimize the flow</w:t>
      </w:r>
      <w:r w:rsidR="00C0560A" w:rsidRPr="0053509B">
        <w:rPr>
          <w:szCs w:val="20"/>
          <w:lang w:val="en-US" w:eastAsia="en-US"/>
        </w:rPr>
        <w:t xml:space="preserve"> and storage</w:t>
      </w:r>
      <w:r w:rsidR="00ED2A91" w:rsidRPr="0053509B">
        <w:rPr>
          <w:szCs w:val="20"/>
          <w:lang w:val="en-US" w:eastAsia="en-US"/>
        </w:rPr>
        <w:t xml:space="preserve"> of materials</w:t>
      </w:r>
      <w:r w:rsidR="00C0560A" w:rsidRPr="0053509B">
        <w:rPr>
          <w:szCs w:val="20"/>
          <w:lang w:val="en-US" w:eastAsia="en-US"/>
        </w:rPr>
        <w:t xml:space="preserve"> have been </w:t>
      </w:r>
      <w:r w:rsidR="0061416D">
        <w:rPr>
          <w:szCs w:val="20"/>
          <w:lang w:val="en-US" w:eastAsia="en-US"/>
        </w:rPr>
        <w:t>developed</w:t>
      </w:r>
      <w:r w:rsidR="00ED2A91" w:rsidRPr="0053509B">
        <w:rPr>
          <w:szCs w:val="20"/>
          <w:lang w:val="en-US" w:eastAsia="en-US"/>
        </w:rPr>
        <w:t>.</w:t>
      </w:r>
      <w:r w:rsidR="009A3268" w:rsidRPr="0053509B">
        <w:rPr>
          <w:szCs w:val="20"/>
          <w:lang w:val="en-US" w:eastAsia="en-US"/>
        </w:rPr>
        <w:t xml:space="preserve"> </w:t>
      </w:r>
      <w:r w:rsidR="0061416D">
        <w:rPr>
          <w:szCs w:val="20"/>
          <w:lang w:val="en-US" w:eastAsia="en-US"/>
        </w:rPr>
        <w:t>Both</w:t>
      </w:r>
      <w:r w:rsidR="009A3268" w:rsidRPr="0053509B">
        <w:rPr>
          <w:szCs w:val="20"/>
          <w:lang w:val="en-US" w:eastAsia="en-US"/>
        </w:rPr>
        <w:t xml:space="preserve"> physical flow</w:t>
      </w:r>
      <w:r w:rsidR="008413FD">
        <w:rPr>
          <w:szCs w:val="20"/>
          <w:lang w:val="en-US" w:eastAsia="en-US"/>
        </w:rPr>
        <w:t>s</w:t>
      </w:r>
      <w:r w:rsidR="009A3268" w:rsidRPr="0053509B">
        <w:rPr>
          <w:szCs w:val="20"/>
          <w:lang w:val="en-US" w:eastAsia="en-US"/>
        </w:rPr>
        <w:t xml:space="preserve"> of materials </w:t>
      </w:r>
      <w:r w:rsidR="0061416D">
        <w:rPr>
          <w:szCs w:val="20"/>
          <w:lang w:val="en-US" w:eastAsia="en-US"/>
        </w:rPr>
        <w:t>and</w:t>
      </w:r>
      <w:r w:rsidR="00AB0DCA">
        <w:rPr>
          <w:szCs w:val="20"/>
          <w:lang w:val="en-US" w:eastAsia="en-US"/>
        </w:rPr>
        <w:t xml:space="preserve"> </w:t>
      </w:r>
      <w:r w:rsidR="009A3268" w:rsidRPr="0053509B">
        <w:rPr>
          <w:szCs w:val="20"/>
          <w:lang w:val="en-US" w:eastAsia="en-US"/>
        </w:rPr>
        <w:t>information flow</w:t>
      </w:r>
      <w:r w:rsidR="008413FD">
        <w:rPr>
          <w:szCs w:val="20"/>
          <w:lang w:val="en-US" w:eastAsia="en-US"/>
        </w:rPr>
        <w:t>s</w:t>
      </w:r>
      <w:r w:rsidR="0061416D">
        <w:rPr>
          <w:szCs w:val="20"/>
          <w:lang w:val="en-US" w:eastAsia="en-US"/>
        </w:rPr>
        <w:t xml:space="preserve"> are investigated</w:t>
      </w:r>
      <w:r w:rsidR="00AB0DCA">
        <w:rPr>
          <w:szCs w:val="20"/>
          <w:lang w:val="en-US" w:eastAsia="en-US"/>
        </w:rPr>
        <w:t>, linked</w:t>
      </w:r>
      <w:r w:rsidR="00D03715" w:rsidRPr="0053509B">
        <w:rPr>
          <w:szCs w:val="20"/>
          <w:lang w:val="en-US" w:eastAsia="en-US"/>
        </w:rPr>
        <w:t xml:space="preserve"> </w:t>
      </w:r>
      <w:r w:rsidR="00AB0DCA">
        <w:rPr>
          <w:szCs w:val="20"/>
          <w:lang w:val="en-US" w:eastAsia="en-US"/>
        </w:rPr>
        <w:t xml:space="preserve">to </w:t>
      </w:r>
      <w:r w:rsidR="00D03715" w:rsidRPr="0053509B">
        <w:rPr>
          <w:szCs w:val="20"/>
          <w:lang w:val="en-US" w:eastAsia="en-US"/>
        </w:rPr>
        <w:t xml:space="preserve">all the movements of the materials and </w:t>
      </w:r>
      <w:r w:rsidR="00AB0DCA">
        <w:rPr>
          <w:szCs w:val="20"/>
          <w:lang w:val="en-US" w:eastAsia="en-US"/>
        </w:rPr>
        <w:t>their</w:t>
      </w:r>
      <w:r w:rsidR="00D03715" w:rsidRPr="0053509B">
        <w:rPr>
          <w:szCs w:val="20"/>
          <w:lang w:val="en-US" w:eastAsia="en-US"/>
        </w:rPr>
        <w:t xml:space="preserve"> storage.</w:t>
      </w:r>
      <w:r w:rsidR="00E60DBA" w:rsidRPr="0053509B">
        <w:rPr>
          <w:szCs w:val="20"/>
          <w:lang w:val="en-US" w:eastAsia="en-US"/>
        </w:rPr>
        <w:t xml:space="preserve"> </w:t>
      </w:r>
      <w:r w:rsidR="00EC30FC">
        <w:rPr>
          <w:szCs w:val="20"/>
          <w:lang w:val="en-US" w:eastAsia="en-US"/>
        </w:rPr>
        <w:t>Consequently</w:t>
      </w:r>
      <w:r w:rsidR="00AB0DCA">
        <w:rPr>
          <w:szCs w:val="20"/>
          <w:lang w:val="en-US" w:eastAsia="en-US"/>
        </w:rPr>
        <w:t>,</w:t>
      </w:r>
      <w:r w:rsidR="00E60DBA" w:rsidRPr="0053509B">
        <w:rPr>
          <w:szCs w:val="20"/>
          <w:lang w:val="en-US" w:eastAsia="en-US"/>
        </w:rPr>
        <w:t xml:space="preserve"> </w:t>
      </w:r>
      <w:r w:rsidR="00AB0DCA">
        <w:rPr>
          <w:szCs w:val="20"/>
          <w:lang w:val="en-US" w:eastAsia="en-US"/>
        </w:rPr>
        <w:t>N</w:t>
      </w:r>
      <w:r w:rsidR="004D3013" w:rsidRPr="0053509B">
        <w:rPr>
          <w:szCs w:val="20"/>
          <w:lang w:val="en-US" w:eastAsia="en-US"/>
        </w:rPr>
        <w:t>o</w:t>
      </w:r>
      <w:r w:rsidR="00AB0DCA">
        <w:rPr>
          <w:szCs w:val="20"/>
          <w:lang w:val="en-US" w:eastAsia="en-US"/>
        </w:rPr>
        <w:t>n-Value A</w:t>
      </w:r>
      <w:r w:rsidR="004D3013" w:rsidRPr="0053509B">
        <w:rPr>
          <w:szCs w:val="20"/>
          <w:lang w:val="en-US" w:eastAsia="en-US"/>
        </w:rPr>
        <w:t>dded activit</w:t>
      </w:r>
      <w:r w:rsidR="003F62BD" w:rsidRPr="0053509B">
        <w:rPr>
          <w:szCs w:val="20"/>
          <w:lang w:val="en-US" w:eastAsia="en-US"/>
        </w:rPr>
        <w:t>i</w:t>
      </w:r>
      <w:r w:rsidR="004D3013" w:rsidRPr="0053509B">
        <w:rPr>
          <w:szCs w:val="20"/>
          <w:lang w:val="en-US" w:eastAsia="en-US"/>
        </w:rPr>
        <w:t>es (unnecessary activities like delays</w:t>
      </w:r>
      <w:r w:rsidR="003B1A2E" w:rsidRPr="0053509B">
        <w:rPr>
          <w:szCs w:val="20"/>
          <w:lang w:val="en-US" w:eastAsia="en-US"/>
        </w:rPr>
        <w:t xml:space="preserve"> and</w:t>
      </w:r>
      <w:r w:rsidR="004D3013" w:rsidRPr="0053509B">
        <w:rPr>
          <w:szCs w:val="20"/>
          <w:lang w:val="en-US" w:eastAsia="en-US"/>
        </w:rPr>
        <w:t xml:space="preserve"> </w:t>
      </w:r>
      <w:r w:rsidR="003B1A2E" w:rsidRPr="0053509B">
        <w:rPr>
          <w:szCs w:val="20"/>
          <w:lang w:val="en-US" w:eastAsia="en-US"/>
        </w:rPr>
        <w:t>movements)</w:t>
      </w:r>
      <w:r w:rsidR="008E618B" w:rsidRPr="0053509B">
        <w:rPr>
          <w:szCs w:val="20"/>
          <w:lang w:val="en-US" w:eastAsia="en-US"/>
        </w:rPr>
        <w:t>,</w:t>
      </w:r>
      <w:r w:rsidR="003B1A2E" w:rsidRPr="0053509B">
        <w:rPr>
          <w:szCs w:val="20"/>
          <w:lang w:val="en-US" w:eastAsia="en-US"/>
        </w:rPr>
        <w:t xml:space="preserve"> </w:t>
      </w:r>
      <w:r w:rsidR="008E618B" w:rsidRPr="0053509B">
        <w:rPr>
          <w:szCs w:val="20"/>
          <w:lang w:val="en-US" w:eastAsia="en-US"/>
        </w:rPr>
        <w:t>V</w:t>
      </w:r>
      <w:r w:rsidR="00A240BE" w:rsidRPr="0053509B">
        <w:rPr>
          <w:szCs w:val="20"/>
          <w:lang w:val="en-US" w:eastAsia="en-US"/>
        </w:rPr>
        <w:t xml:space="preserve">alue </w:t>
      </w:r>
      <w:r w:rsidR="008E618B" w:rsidRPr="0053509B">
        <w:rPr>
          <w:szCs w:val="20"/>
          <w:lang w:val="en-US" w:eastAsia="en-US"/>
        </w:rPr>
        <w:t>A</w:t>
      </w:r>
      <w:r w:rsidR="00A240BE" w:rsidRPr="0053509B">
        <w:rPr>
          <w:szCs w:val="20"/>
          <w:lang w:val="en-US" w:eastAsia="en-US"/>
        </w:rPr>
        <w:t>dded</w:t>
      </w:r>
      <w:r w:rsidR="00711711" w:rsidRPr="0053509B">
        <w:rPr>
          <w:szCs w:val="20"/>
          <w:lang w:val="en-US" w:eastAsia="en-US"/>
        </w:rPr>
        <w:t xml:space="preserve"> activities</w:t>
      </w:r>
      <w:r w:rsidR="008E618B" w:rsidRPr="0053509B">
        <w:rPr>
          <w:szCs w:val="20"/>
          <w:lang w:val="en-US" w:eastAsia="en-US"/>
        </w:rPr>
        <w:t xml:space="preserve"> </w:t>
      </w:r>
      <w:r w:rsidR="0061416D">
        <w:rPr>
          <w:szCs w:val="20"/>
          <w:lang w:val="en-US" w:eastAsia="en-US"/>
        </w:rPr>
        <w:t>(</w:t>
      </w:r>
      <w:r w:rsidR="008E618B" w:rsidRPr="0053509B">
        <w:rPr>
          <w:szCs w:val="20"/>
          <w:lang w:val="en-US" w:eastAsia="en-US"/>
        </w:rPr>
        <w:t>for which the customer pays</w:t>
      </w:r>
      <w:r w:rsidR="0061416D">
        <w:rPr>
          <w:szCs w:val="20"/>
          <w:lang w:val="en-US" w:eastAsia="en-US"/>
        </w:rPr>
        <w:t>)</w:t>
      </w:r>
      <w:r w:rsidR="008E618B" w:rsidRPr="0053509B">
        <w:rPr>
          <w:szCs w:val="20"/>
          <w:lang w:val="en-US" w:eastAsia="en-US"/>
        </w:rPr>
        <w:t xml:space="preserve"> and</w:t>
      </w:r>
      <w:r w:rsidR="0061416D">
        <w:rPr>
          <w:szCs w:val="20"/>
          <w:lang w:val="en-US" w:eastAsia="en-US"/>
        </w:rPr>
        <w:t xml:space="preserve"> also</w:t>
      </w:r>
      <w:r w:rsidR="008E618B" w:rsidRPr="0053509B">
        <w:rPr>
          <w:szCs w:val="20"/>
          <w:lang w:val="en-US" w:eastAsia="en-US"/>
        </w:rPr>
        <w:t xml:space="preserve"> Business Value Added activit</w:t>
      </w:r>
      <w:r w:rsidR="00711711" w:rsidRPr="0053509B">
        <w:rPr>
          <w:szCs w:val="20"/>
          <w:lang w:val="en-US" w:eastAsia="en-US"/>
        </w:rPr>
        <w:t>i</w:t>
      </w:r>
      <w:r w:rsidR="008E618B" w:rsidRPr="0053509B">
        <w:rPr>
          <w:szCs w:val="20"/>
          <w:lang w:val="en-US" w:eastAsia="en-US"/>
        </w:rPr>
        <w:t>es</w:t>
      </w:r>
      <w:r w:rsidR="0061416D">
        <w:rPr>
          <w:szCs w:val="20"/>
          <w:lang w:val="en-US" w:eastAsia="en-US"/>
        </w:rPr>
        <w:t xml:space="preserve"> </w:t>
      </w:r>
      <w:r w:rsidR="0061416D" w:rsidRPr="0053509B">
        <w:rPr>
          <w:szCs w:val="20"/>
          <w:lang w:val="en-US" w:eastAsia="en-US"/>
        </w:rPr>
        <w:t>(that the customer does not see</w:t>
      </w:r>
      <w:r w:rsidR="008413FD">
        <w:rPr>
          <w:szCs w:val="20"/>
          <w:lang w:val="en-US" w:eastAsia="en-US"/>
        </w:rPr>
        <w:t>,</w:t>
      </w:r>
      <w:r w:rsidR="0061416D" w:rsidRPr="0053509B">
        <w:rPr>
          <w:szCs w:val="20"/>
          <w:lang w:val="en-US" w:eastAsia="en-US"/>
        </w:rPr>
        <w:t xml:space="preserve"> </w:t>
      </w:r>
      <w:r w:rsidR="0061416D">
        <w:rPr>
          <w:szCs w:val="20"/>
          <w:lang w:val="en-US" w:eastAsia="en-US"/>
        </w:rPr>
        <w:t>but necessary for the process</w:t>
      </w:r>
      <w:r w:rsidR="0061416D" w:rsidRPr="0053509B">
        <w:rPr>
          <w:szCs w:val="20"/>
          <w:lang w:val="en-US" w:eastAsia="en-US"/>
        </w:rPr>
        <w:t>)</w:t>
      </w:r>
      <w:r w:rsidR="0061416D">
        <w:rPr>
          <w:szCs w:val="20"/>
          <w:lang w:val="en-US" w:eastAsia="en-US"/>
        </w:rPr>
        <w:t xml:space="preserve"> </w:t>
      </w:r>
      <w:r w:rsidR="0061416D" w:rsidRPr="0053509B">
        <w:rPr>
          <w:szCs w:val="20"/>
          <w:lang w:val="en-US" w:eastAsia="en-US"/>
        </w:rPr>
        <w:t>were highlighted</w:t>
      </w:r>
      <w:r w:rsidR="0061416D">
        <w:rPr>
          <w:szCs w:val="20"/>
          <w:lang w:val="en-US" w:eastAsia="en-US"/>
        </w:rPr>
        <w:t xml:space="preserve"> thanks to the proposed tools</w:t>
      </w:r>
      <w:r w:rsidR="00577243" w:rsidRPr="0053509B">
        <w:rPr>
          <w:szCs w:val="20"/>
          <w:lang w:val="en-US" w:eastAsia="en-US"/>
        </w:rPr>
        <w:t>.</w:t>
      </w:r>
      <w:r w:rsidR="00BC0CE8" w:rsidRPr="0053509B">
        <w:rPr>
          <w:szCs w:val="20"/>
          <w:lang w:val="en-US" w:eastAsia="en-US"/>
        </w:rPr>
        <w:t xml:space="preserve"> </w:t>
      </w:r>
    </w:p>
    <w:p w14:paraId="471346EB" w14:textId="6BE93CB3" w:rsidR="008413FD" w:rsidRPr="0053509B" w:rsidRDefault="008413FD" w:rsidP="008413FD">
      <w:pPr>
        <w:pStyle w:val="Text"/>
        <w:spacing w:line="360" w:lineRule="auto"/>
        <w:rPr>
          <w:szCs w:val="20"/>
          <w:lang w:val="en-US" w:eastAsia="en-US"/>
        </w:rPr>
      </w:pPr>
      <w:r>
        <w:rPr>
          <w:szCs w:val="20"/>
          <w:lang w:val="en-US" w:eastAsia="en-US"/>
        </w:rPr>
        <w:t>The adoption of some graphical too</w:t>
      </w:r>
      <w:r w:rsidR="00F94830">
        <w:rPr>
          <w:szCs w:val="20"/>
          <w:lang w:val="en-US" w:eastAsia="en-US"/>
        </w:rPr>
        <w:t xml:space="preserve">ls joined together to analyze </w:t>
      </w:r>
      <w:r>
        <w:rPr>
          <w:szCs w:val="20"/>
          <w:lang w:val="en-US" w:eastAsia="en-US"/>
        </w:rPr>
        <w:t>problem</w:t>
      </w:r>
      <w:r w:rsidR="00F94830">
        <w:rPr>
          <w:szCs w:val="20"/>
          <w:lang w:val="en-US" w:eastAsia="en-US"/>
        </w:rPr>
        <w:t>s</w:t>
      </w:r>
      <w:r>
        <w:rPr>
          <w:szCs w:val="20"/>
          <w:lang w:val="en-US" w:eastAsia="en-US"/>
        </w:rPr>
        <w:t>, makes the methodology very powerful to suggest possible solution</w:t>
      </w:r>
      <w:r w:rsidR="00F94830">
        <w:rPr>
          <w:szCs w:val="20"/>
          <w:lang w:val="en-US" w:eastAsia="en-US"/>
        </w:rPr>
        <w:t>s</w:t>
      </w:r>
      <w:r>
        <w:rPr>
          <w:szCs w:val="20"/>
          <w:lang w:val="en-US" w:eastAsia="en-US"/>
        </w:rPr>
        <w:t xml:space="preserve"> for optimizing the management of materials.</w:t>
      </w:r>
    </w:p>
    <w:p w14:paraId="3FE55F3B" w14:textId="5166F949" w:rsidR="00F86D78" w:rsidRPr="0053509B" w:rsidRDefault="00F86D78" w:rsidP="0053509B">
      <w:pPr>
        <w:pStyle w:val="Text"/>
        <w:spacing w:line="360" w:lineRule="auto"/>
        <w:rPr>
          <w:szCs w:val="20"/>
        </w:rPr>
      </w:pPr>
      <w:r w:rsidRPr="0053509B">
        <w:rPr>
          <w:szCs w:val="20"/>
        </w:rPr>
        <w:t xml:space="preserve">Continuing the integration of different tools, the future step will be to </w:t>
      </w:r>
      <w:r w:rsidR="00EC30FC">
        <w:rPr>
          <w:szCs w:val="20"/>
        </w:rPr>
        <w:t xml:space="preserve">dimension pull stands, according to the previous analysis and </w:t>
      </w:r>
      <w:r w:rsidR="00D6766A" w:rsidRPr="0053509B">
        <w:rPr>
          <w:szCs w:val="20"/>
        </w:rPr>
        <w:t>through</w:t>
      </w:r>
      <w:r w:rsidRPr="0053509B">
        <w:rPr>
          <w:szCs w:val="20"/>
        </w:rPr>
        <w:t xml:space="preserve"> </w:t>
      </w:r>
      <w:r w:rsidR="00EC30FC">
        <w:rPr>
          <w:szCs w:val="20"/>
        </w:rPr>
        <w:t xml:space="preserve">the application of </w:t>
      </w:r>
      <w:r w:rsidR="00D6766A" w:rsidRPr="0053509B">
        <w:rPr>
          <w:szCs w:val="20"/>
        </w:rPr>
        <w:t>L</w:t>
      </w:r>
      <w:r w:rsidRPr="0053509B">
        <w:rPr>
          <w:szCs w:val="20"/>
        </w:rPr>
        <w:t>ittle</w:t>
      </w:r>
      <w:r w:rsidR="00D6766A" w:rsidRPr="0053509B">
        <w:rPr>
          <w:szCs w:val="20"/>
        </w:rPr>
        <w:t>’s</w:t>
      </w:r>
      <w:r w:rsidRPr="0053509B">
        <w:rPr>
          <w:szCs w:val="20"/>
        </w:rPr>
        <w:t xml:space="preserve"> law</w:t>
      </w:r>
      <w:r w:rsidR="00D6766A" w:rsidRPr="0053509B">
        <w:rPr>
          <w:szCs w:val="20"/>
        </w:rPr>
        <w:t xml:space="preserve">. </w:t>
      </w:r>
    </w:p>
    <w:p w14:paraId="0A73F5E5" w14:textId="77777777" w:rsidR="0045771A" w:rsidRPr="003E260A" w:rsidRDefault="0045771A" w:rsidP="00F53771">
      <w:pPr>
        <w:pStyle w:val="Text"/>
        <w:spacing w:line="360" w:lineRule="auto"/>
        <w:rPr>
          <w:b/>
          <w:bCs/>
          <w:sz w:val="18"/>
          <w:szCs w:val="18"/>
          <w:lang w:val="en-US" w:eastAsia="en-US"/>
        </w:rPr>
      </w:pPr>
      <w:r w:rsidRPr="003E260A">
        <w:rPr>
          <w:b/>
          <w:bCs/>
          <w:sz w:val="18"/>
          <w:szCs w:val="18"/>
          <w:lang w:val="en-US" w:eastAsia="en-US"/>
        </w:rPr>
        <w:t>References</w:t>
      </w:r>
    </w:p>
    <w:p w14:paraId="1DAD0140" w14:textId="67E00E68" w:rsidR="00E5101F" w:rsidRPr="003E260A" w:rsidRDefault="00E5101F" w:rsidP="00E5101F">
      <w:pPr>
        <w:tabs>
          <w:tab w:val="left" w:pos="-1161"/>
          <w:tab w:val="left" w:pos="-720"/>
          <w:tab w:val="left" w:pos="0"/>
          <w:tab w:val="left" w:pos="360"/>
          <w:tab w:val="left" w:pos="1440"/>
        </w:tabs>
        <w:ind w:left="357" w:hanging="357"/>
        <w:jc w:val="both"/>
        <w:rPr>
          <w:sz w:val="18"/>
          <w:szCs w:val="18"/>
          <w:lang w:val="en-US"/>
        </w:rPr>
      </w:pPr>
      <w:proofErr w:type="spellStart"/>
      <w:r w:rsidRPr="003E260A">
        <w:rPr>
          <w:sz w:val="18"/>
          <w:szCs w:val="18"/>
          <w:lang w:val="en-US"/>
        </w:rPr>
        <w:t>Starbek</w:t>
      </w:r>
      <w:proofErr w:type="spellEnd"/>
      <w:r w:rsidRPr="003E260A">
        <w:rPr>
          <w:sz w:val="18"/>
          <w:szCs w:val="18"/>
          <w:lang w:val="en-US"/>
        </w:rPr>
        <w:t xml:space="preserve">, M.; </w:t>
      </w:r>
      <w:proofErr w:type="spellStart"/>
      <w:r w:rsidRPr="003E260A">
        <w:rPr>
          <w:sz w:val="18"/>
          <w:szCs w:val="18"/>
          <w:lang w:val="en-US"/>
        </w:rPr>
        <w:t>Menart</w:t>
      </w:r>
      <w:proofErr w:type="spellEnd"/>
      <w:r w:rsidRPr="003E260A">
        <w:rPr>
          <w:sz w:val="18"/>
          <w:szCs w:val="18"/>
          <w:lang w:val="en-US"/>
        </w:rPr>
        <w:t xml:space="preserve">, D. (2000). The optimization of material flow in production. </w:t>
      </w:r>
      <w:r w:rsidRPr="003E260A">
        <w:rPr>
          <w:i/>
          <w:iCs/>
          <w:sz w:val="18"/>
          <w:szCs w:val="18"/>
          <w:lang w:val="en-US"/>
        </w:rPr>
        <w:t>International Journal of Machine Tools and Manufacture.</w:t>
      </w:r>
      <w:r w:rsidRPr="003E260A">
        <w:rPr>
          <w:sz w:val="18"/>
          <w:szCs w:val="18"/>
          <w:lang w:val="en-US"/>
        </w:rPr>
        <w:t xml:space="preserve"> 40 (9), 1299-1310.</w:t>
      </w:r>
    </w:p>
    <w:p w14:paraId="1115AA6D" w14:textId="331A1E58" w:rsidR="007352AF" w:rsidRPr="003E260A" w:rsidRDefault="007352AF" w:rsidP="007352AF">
      <w:pPr>
        <w:tabs>
          <w:tab w:val="left" w:pos="-1161"/>
          <w:tab w:val="left" w:pos="-720"/>
          <w:tab w:val="left" w:pos="0"/>
          <w:tab w:val="left" w:pos="360"/>
          <w:tab w:val="left" w:pos="1440"/>
        </w:tabs>
        <w:ind w:left="357" w:hanging="357"/>
        <w:jc w:val="both"/>
        <w:rPr>
          <w:sz w:val="18"/>
          <w:szCs w:val="18"/>
          <w:lang w:val="en-US"/>
        </w:rPr>
      </w:pPr>
      <w:r w:rsidRPr="003E260A">
        <w:rPr>
          <w:sz w:val="18"/>
          <w:szCs w:val="18"/>
          <w:lang w:val="en-US"/>
        </w:rPr>
        <w:t xml:space="preserve">Nicholas, J. (1998). </w:t>
      </w:r>
      <w:r w:rsidRPr="003E260A">
        <w:rPr>
          <w:i/>
          <w:iCs/>
          <w:sz w:val="18"/>
          <w:szCs w:val="18"/>
          <w:lang w:val="en-US"/>
        </w:rPr>
        <w:t>Competitive Manufacturing Management: Continuous Improvement, Lean Production and Customer-Focused Quality</w:t>
      </w:r>
      <w:r w:rsidR="00BD659B" w:rsidRPr="003E260A">
        <w:rPr>
          <w:sz w:val="18"/>
          <w:szCs w:val="18"/>
          <w:lang w:val="en-US"/>
        </w:rPr>
        <w:t>.</w:t>
      </w:r>
      <w:r w:rsidRPr="003E260A">
        <w:rPr>
          <w:sz w:val="18"/>
          <w:szCs w:val="18"/>
          <w:lang w:val="en-US"/>
        </w:rPr>
        <w:t xml:space="preserve"> Irwin/McGraw-Hill, New York, NY.</w:t>
      </w:r>
    </w:p>
    <w:p w14:paraId="0737D797" w14:textId="4E0590C3" w:rsidR="00022A45" w:rsidRPr="003E260A" w:rsidRDefault="00022A45" w:rsidP="00022A45">
      <w:pPr>
        <w:tabs>
          <w:tab w:val="left" w:pos="-1161"/>
          <w:tab w:val="left" w:pos="-720"/>
          <w:tab w:val="left" w:pos="0"/>
          <w:tab w:val="left" w:pos="360"/>
          <w:tab w:val="left" w:pos="1440"/>
        </w:tabs>
        <w:ind w:left="357" w:hanging="357"/>
        <w:jc w:val="both"/>
        <w:rPr>
          <w:sz w:val="18"/>
          <w:szCs w:val="18"/>
          <w:lang w:val="en-US"/>
        </w:rPr>
      </w:pPr>
      <w:r w:rsidRPr="003E260A">
        <w:rPr>
          <w:sz w:val="18"/>
          <w:szCs w:val="18"/>
          <w:lang w:val="en-US"/>
        </w:rPr>
        <w:t xml:space="preserve">Russell, R.S. and Taylor, B.W. (1999). </w:t>
      </w:r>
      <w:r w:rsidRPr="003E260A">
        <w:rPr>
          <w:i/>
          <w:iCs/>
          <w:sz w:val="18"/>
          <w:szCs w:val="18"/>
          <w:lang w:val="en-US"/>
        </w:rPr>
        <w:t>Operations Management</w:t>
      </w:r>
      <w:r w:rsidRPr="003E260A">
        <w:rPr>
          <w:sz w:val="18"/>
          <w:szCs w:val="18"/>
          <w:lang w:val="en-US"/>
        </w:rPr>
        <w:t>, 2nd ed. Prentice-Hall, Upper Saddle River, NJ</w:t>
      </w:r>
    </w:p>
    <w:p w14:paraId="045673FB" w14:textId="24468F4E" w:rsidR="00940BAC" w:rsidRPr="003E260A" w:rsidRDefault="00940BAC" w:rsidP="00A148AD">
      <w:pPr>
        <w:tabs>
          <w:tab w:val="left" w:pos="-1161"/>
          <w:tab w:val="left" w:pos="-720"/>
          <w:tab w:val="left" w:pos="0"/>
          <w:tab w:val="left" w:pos="360"/>
          <w:tab w:val="left" w:pos="1440"/>
        </w:tabs>
        <w:ind w:left="357" w:hanging="357"/>
        <w:jc w:val="both"/>
        <w:rPr>
          <w:sz w:val="18"/>
          <w:szCs w:val="18"/>
          <w:lang w:val="en-US"/>
        </w:rPr>
      </w:pPr>
      <w:r w:rsidRPr="003E260A">
        <w:rPr>
          <w:sz w:val="18"/>
          <w:szCs w:val="18"/>
          <w:lang w:val="en-US"/>
        </w:rPr>
        <w:t>NIST Manufacturing Extension Partnership Lean (2000)</w:t>
      </w:r>
      <w:r w:rsidR="002E0D4B" w:rsidRPr="003E260A">
        <w:rPr>
          <w:sz w:val="18"/>
          <w:szCs w:val="18"/>
          <w:lang w:val="en-US"/>
        </w:rPr>
        <w:t>.</w:t>
      </w:r>
      <w:r w:rsidRPr="003E260A">
        <w:rPr>
          <w:sz w:val="18"/>
          <w:szCs w:val="18"/>
          <w:lang w:val="en-US"/>
        </w:rPr>
        <w:t xml:space="preserve"> </w:t>
      </w:r>
      <w:r w:rsidRPr="003E260A">
        <w:rPr>
          <w:i/>
          <w:iCs/>
          <w:sz w:val="18"/>
          <w:szCs w:val="18"/>
          <w:lang w:val="en-US"/>
        </w:rPr>
        <w:t>Lean Certificate Series</w:t>
      </w:r>
      <w:r w:rsidRPr="003E260A">
        <w:rPr>
          <w:sz w:val="18"/>
          <w:szCs w:val="18"/>
          <w:lang w:val="en-US"/>
        </w:rPr>
        <w:t>. Gaithersburg, MD.</w:t>
      </w:r>
    </w:p>
    <w:p w14:paraId="3F7ED2AE" w14:textId="77777777" w:rsidR="0031525C" w:rsidRPr="003E260A" w:rsidRDefault="0031525C" w:rsidP="0031525C">
      <w:pPr>
        <w:tabs>
          <w:tab w:val="left" w:pos="-1161"/>
          <w:tab w:val="left" w:pos="-720"/>
          <w:tab w:val="left" w:pos="0"/>
          <w:tab w:val="left" w:pos="360"/>
          <w:tab w:val="left" w:pos="1440"/>
        </w:tabs>
        <w:ind w:left="357" w:hanging="357"/>
        <w:jc w:val="both"/>
        <w:rPr>
          <w:sz w:val="18"/>
          <w:szCs w:val="18"/>
          <w:lang w:val="en-US"/>
        </w:rPr>
      </w:pPr>
      <w:r w:rsidRPr="003E260A">
        <w:rPr>
          <w:sz w:val="18"/>
          <w:szCs w:val="18"/>
          <w:lang w:val="en-US"/>
        </w:rPr>
        <w:t>Hines, P. and Rich, N. (1997). The seven value stream mapping tools. International Journal of Operations and Production Management, Vol. 17, 46-64.</w:t>
      </w:r>
    </w:p>
    <w:p w14:paraId="03AC1989" w14:textId="54DCD6E2" w:rsidR="001F3E12" w:rsidRPr="003E260A" w:rsidRDefault="001F3E12" w:rsidP="001F3E12">
      <w:pPr>
        <w:tabs>
          <w:tab w:val="left" w:pos="-1161"/>
          <w:tab w:val="left" w:pos="-720"/>
          <w:tab w:val="left" w:pos="0"/>
          <w:tab w:val="left" w:pos="360"/>
          <w:tab w:val="left" w:pos="1440"/>
        </w:tabs>
        <w:ind w:left="357" w:hanging="357"/>
        <w:jc w:val="both"/>
        <w:rPr>
          <w:sz w:val="18"/>
          <w:szCs w:val="18"/>
          <w:lang w:val="en-US"/>
        </w:rPr>
      </w:pPr>
      <w:proofErr w:type="spellStart"/>
      <w:r w:rsidRPr="003E260A">
        <w:rPr>
          <w:sz w:val="18"/>
          <w:szCs w:val="18"/>
          <w:lang w:val="en-US"/>
        </w:rPr>
        <w:t>Vinodh</w:t>
      </w:r>
      <w:proofErr w:type="spellEnd"/>
      <w:r w:rsidRPr="003E260A">
        <w:rPr>
          <w:sz w:val="18"/>
          <w:szCs w:val="18"/>
          <w:lang w:val="en-US"/>
        </w:rPr>
        <w:t xml:space="preserve">, S., Arvind, K.R. and </w:t>
      </w:r>
      <w:proofErr w:type="spellStart"/>
      <w:r w:rsidRPr="003E260A">
        <w:rPr>
          <w:sz w:val="18"/>
          <w:szCs w:val="18"/>
          <w:lang w:val="en-US"/>
        </w:rPr>
        <w:t>Somanaathan</w:t>
      </w:r>
      <w:proofErr w:type="spellEnd"/>
      <w:r w:rsidRPr="003E260A">
        <w:rPr>
          <w:sz w:val="18"/>
          <w:szCs w:val="18"/>
          <w:lang w:val="en-US"/>
        </w:rPr>
        <w:t>, M. (2010)</w:t>
      </w:r>
      <w:r w:rsidR="002E0D4B" w:rsidRPr="003E260A">
        <w:rPr>
          <w:sz w:val="18"/>
          <w:szCs w:val="18"/>
          <w:lang w:val="en-US"/>
        </w:rPr>
        <w:t>.</w:t>
      </w:r>
      <w:r w:rsidRPr="003E260A">
        <w:rPr>
          <w:sz w:val="18"/>
          <w:szCs w:val="18"/>
          <w:lang w:val="en-US"/>
        </w:rPr>
        <w:t xml:space="preserve"> Application of value stream mapping in an Indian camshaft manufacturing organization. </w:t>
      </w:r>
      <w:r w:rsidRPr="003E260A">
        <w:rPr>
          <w:i/>
          <w:iCs/>
          <w:sz w:val="18"/>
          <w:szCs w:val="18"/>
          <w:lang w:val="en-US"/>
        </w:rPr>
        <w:t>Journal of Manufacturing Technology Management</w:t>
      </w:r>
      <w:r w:rsidR="00BD659B" w:rsidRPr="003E260A">
        <w:rPr>
          <w:i/>
          <w:iCs/>
          <w:sz w:val="18"/>
          <w:szCs w:val="18"/>
          <w:lang w:val="en-US"/>
        </w:rPr>
        <w:t xml:space="preserve">. </w:t>
      </w:r>
      <w:r w:rsidR="00BD659B" w:rsidRPr="003E260A">
        <w:rPr>
          <w:sz w:val="18"/>
          <w:szCs w:val="18"/>
          <w:lang w:val="en-US"/>
        </w:rPr>
        <w:t>Volume</w:t>
      </w:r>
      <w:r w:rsidRPr="003E260A">
        <w:rPr>
          <w:sz w:val="18"/>
          <w:szCs w:val="18"/>
          <w:lang w:val="en-US"/>
        </w:rPr>
        <w:t xml:space="preserve"> </w:t>
      </w:r>
      <w:r w:rsidR="00BD659B" w:rsidRPr="003E260A">
        <w:rPr>
          <w:sz w:val="18"/>
          <w:szCs w:val="18"/>
          <w:lang w:val="en-US"/>
        </w:rPr>
        <w:t>(</w:t>
      </w:r>
      <w:r w:rsidRPr="003E260A">
        <w:rPr>
          <w:sz w:val="18"/>
          <w:szCs w:val="18"/>
          <w:lang w:val="en-US"/>
        </w:rPr>
        <w:t>21</w:t>
      </w:r>
      <w:r w:rsidR="00BD659B" w:rsidRPr="003E260A">
        <w:rPr>
          <w:sz w:val="18"/>
          <w:szCs w:val="18"/>
          <w:lang w:val="en-US"/>
        </w:rPr>
        <w:t>)</w:t>
      </w:r>
      <w:r w:rsidRPr="003E260A">
        <w:rPr>
          <w:sz w:val="18"/>
          <w:szCs w:val="18"/>
          <w:lang w:val="en-US"/>
        </w:rPr>
        <w:t>, 888–900.</w:t>
      </w:r>
    </w:p>
    <w:p w14:paraId="7C5C5CD4" w14:textId="2E5E2E1E" w:rsidR="002E0D4B" w:rsidRDefault="002E0D4B" w:rsidP="002E0D4B">
      <w:pPr>
        <w:tabs>
          <w:tab w:val="left" w:pos="-1161"/>
          <w:tab w:val="left" w:pos="-720"/>
          <w:tab w:val="left" w:pos="0"/>
          <w:tab w:val="left" w:pos="360"/>
          <w:tab w:val="left" w:pos="1440"/>
        </w:tabs>
        <w:ind w:left="357" w:hanging="357"/>
        <w:jc w:val="both"/>
        <w:rPr>
          <w:sz w:val="18"/>
          <w:szCs w:val="18"/>
          <w:lang w:val="en-US"/>
        </w:rPr>
      </w:pPr>
      <w:r w:rsidRPr="003E260A">
        <w:rPr>
          <w:sz w:val="18"/>
          <w:szCs w:val="18"/>
          <w:lang w:val="en-US"/>
        </w:rPr>
        <w:t xml:space="preserve">Ohno, T., (1988). </w:t>
      </w:r>
      <w:r w:rsidRPr="003E260A">
        <w:rPr>
          <w:i/>
          <w:iCs/>
          <w:sz w:val="18"/>
          <w:szCs w:val="18"/>
          <w:lang w:val="en-US"/>
        </w:rPr>
        <w:t>Toyota Production System: beyond Large Scale Production</w:t>
      </w:r>
      <w:r w:rsidRPr="003E260A">
        <w:rPr>
          <w:sz w:val="18"/>
          <w:szCs w:val="18"/>
          <w:lang w:val="en-US"/>
        </w:rPr>
        <w:t>. Productivity Press, New York, NY</w:t>
      </w:r>
    </w:p>
    <w:p w14:paraId="1971833A" w14:textId="3CFCB89F" w:rsidR="007E7B6F" w:rsidRPr="007E7B6F" w:rsidRDefault="00784290" w:rsidP="007E7B6F">
      <w:pPr>
        <w:tabs>
          <w:tab w:val="left" w:pos="-1161"/>
          <w:tab w:val="left" w:pos="-720"/>
          <w:tab w:val="left" w:pos="0"/>
          <w:tab w:val="left" w:pos="360"/>
          <w:tab w:val="left" w:pos="1440"/>
        </w:tabs>
        <w:ind w:left="357" w:hanging="357"/>
        <w:jc w:val="both"/>
        <w:rPr>
          <w:lang w:val="en-US"/>
        </w:rPr>
      </w:pPr>
      <w:hyperlink r:id="rId26" w:tooltip="Show Author Details" w:history="1">
        <w:r w:rsidR="007E7B6F" w:rsidRPr="0061416D">
          <w:rPr>
            <w:sz w:val="18"/>
            <w:szCs w:val="18"/>
            <w:lang w:val="en-US"/>
          </w:rPr>
          <w:t xml:space="preserve">Petrillo, A., </w:t>
        </w:r>
      </w:hyperlink>
      <w:hyperlink r:id="rId27" w:tooltip="Show Author Details" w:history="1">
        <w:r w:rsidR="007E7B6F" w:rsidRPr="0061416D">
          <w:rPr>
            <w:sz w:val="18"/>
            <w:szCs w:val="18"/>
            <w:lang w:val="en-US"/>
          </w:rPr>
          <w:t xml:space="preserve">Di Bona, G., </w:t>
        </w:r>
      </w:hyperlink>
      <w:hyperlink r:id="rId28" w:tooltip="Show Author Details" w:history="1">
        <w:proofErr w:type="spellStart"/>
        <w:r w:rsidR="007E7B6F" w:rsidRPr="0061416D">
          <w:rPr>
            <w:sz w:val="18"/>
            <w:szCs w:val="18"/>
            <w:lang w:val="en-US"/>
          </w:rPr>
          <w:t>Forcina</w:t>
        </w:r>
        <w:proofErr w:type="spellEnd"/>
        <w:r w:rsidR="007E7B6F" w:rsidRPr="0061416D">
          <w:rPr>
            <w:sz w:val="18"/>
            <w:szCs w:val="18"/>
            <w:lang w:val="en-US"/>
          </w:rPr>
          <w:t xml:space="preserve">, A., </w:t>
        </w:r>
      </w:hyperlink>
      <w:hyperlink r:id="rId29" w:tooltip="Show Author Details" w:history="1">
        <w:proofErr w:type="spellStart"/>
        <w:r w:rsidR="007E7B6F" w:rsidRPr="0061416D">
          <w:rPr>
            <w:sz w:val="18"/>
            <w:szCs w:val="18"/>
            <w:lang w:val="en-US"/>
          </w:rPr>
          <w:t>Silvestri</w:t>
        </w:r>
        <w:proofErr w:type="spellEnd"/>
        <w:r w:rsidR="007E7B6F" w:rsidRPr="0061416D">
          <w:rPr>
            <w:sz w:val="18"/>
            <w:szCs w:val="18"/>
            <w:lang w:val="en-US"/>
          </w:rPr>
          <w:t xml:space="preserve">, A., </w:t>
        </w:r>
      </w:hyperlink>
      <w:r w:rsidR="007E7B6F" w:rsidRPr="0061416D">
        <w:rPr>
          <w:sz w:val="18"/>
          <w:szCs w:val="18"/>
          <w:lang w:val="en-US"/>
        </w:rPr>
        <w:t xml:space="preserve">(2018). </w:t>
      </w:r>
      <w:r w:rsidR="007E7B6F" w:rsidRPr="007E7B6F">
        <w:rPr>
          <w:i/>
          <w:sz w:val="18"/>
          <w:szCs w:val="18"/>
          <w:lang w:val="en-US"/>
        </w:rPr>
        <w:t>Building excellence through the Agile Reengineering Performance Model (ARPM): A strategic business model for organizations</w:t>
      </w:r>
      <w:r w:rsidR="007E7B6F">
        <w:rPr>
          <w:sz w:val="18"/>
          <w:szCs w:val="18"/>
          <w:lang w:val="en-US"/>
        </w:rPr>
        <w:t xml:space="preserve">. </w:t>
      </w:r>
      <w:r w:rsidR="007E7B6F" w:rsidRPr="007E7B6F">
        <w:rPr>
          <w:sz w:val="18"/>
          <w:szCs w:val="18"/>
          <w:lang w:val="en-US"/>
        </w:rPr>
        <w:t>Business Process Management Journal</w:t>
      </w:r>
      <w:r w:rsidR="007E7B6F">
        <w:rPr>
          <w:sz w:val="18"/>
          <w:szCs w:val="18"/>
          <w:lang w:val="en-US"/>
        </w:rPr>
        <w:t xml:space="preserve">. </w:t>
      </w:r>
      <w:r w:rsidR="007E7B6F" w:rsidRPr="007E7B6F">
        <w:rPr>
          <w:sz w:val="18"/>
          <w:szCs w:val="18"/>
          <w:lang w:val="en-US"/>
        </w:rPr>
        <w:t>Volume 24, Issue 1, 2018, Pages 128-157</w:t>
      </w:r>
    </w:p>
    <w:p w14:paraId="7E623CD4" w14:textId="77777777" w:rsidR="00247AC3" w:rsidRPr="003E260A" w:rsidRDefault="00BD659B" w:rsidP="002532A1">
      <w:pPr>
        <w:tabs>
          <w:tab w:val="left" w:pos="-1161"/>
          <w:tab w:val="left" w:pos="-720"/>
          <w:tab w:val="left" w:pos="0"/>
          <w:tab w:val="left" w:pos="360"/>
          <w:tab w:val="left" w:pos="1440"/>
        </w:tabs>
        <w:ind w:left="357" w:hanging="357"/>
        <w:jc w:val="both"/>
        <w:rPr>
          <w:sz w:val="18"/>
          <w:szCs w:val="18"/>
          <w:lang w:val="en-US"/>
        </w:rPr>
      </w:pPr>
      <w:proofErr w:type="spellStart"/>
      <w:r w:rsidRPr="003E260A">
        <w:rPr>
          <w:sz w:val="18"/>
          <w:szCs w:val="18"/>
          <w:lang w:val="en-US"/>
        </w:rPr>
        <w:t>Jasti</w:t>
      </w:r>
      <w:proofErr w:type="spellEnd"/>
      <w:r w:rsidRPr="003E260A">
        <w:rPr>
          <w:sz w:val="18"/>
          <w:szCs w:val="18"/>
          <w:lang w:val="en-US"/>
        </w:rPr>
        <w:t xml:space="preserve">, N.V.K., Sharma, A. and </w:t>
      </w:r>
      <w:proofErr w:type="spellStart"/>
      <w:r w:rsidRPr="003E260A">
        <w:rPr>
          <w:sz w:val="18"/>
          <w:szCs w:val="18"/>
          <w:lang w:val="en-US"/>
        </w:rPr>
        <w:t>Kodali</w:t>
      </w:r>
      <w:proofErr w:type="spellEnd"/>
      <w:r w:rsidRPr="003E260A">
        <w:rPr>
          <w:sz w:val="18"/>
          <w:szCs w:val="18"/>
          <w:lang w:val="en-US"/>
        </w:rPr>
        <w:t xml:space="preserve">, R. (2012). Lean to green supply chain management: a case study. </w:t>
      </w:r>
      <w:r w:rsidRPr="003E260A">
        <w:rPr>
          <w:i/>
          <w:iCs/>
          <w:sz w:val="18"/>
          <w:szCs w:val="18"/>
          <w:lang w:val="en-US"/>
        </w:rPr>
        <w:t>Journal of Environmental Research and Design</w:t>
      </w:r>
      <w:r w:rsidRPr="003E260A">
        <w:rPr>
          <w:sz w:val="18"/>
          <w:szCs w:val="18"/>
          <w:lang w:val="en-US"/>
        </w:rPr>
        <w:t>. Vol. 6</w:t>
      </w:r>
      <w:r w:rsidR="00D734F1" w:rsidRPr="003E260A">
        <w:rPr>
          <w:sz w:val="18"/>
          <w:szCs w:val="18"/>
          <w:lang w:val="en-US"/>
        </w:rPr>
        <w:t>,</w:t>
      </w:r>
      <w:r w:rsidRPr="003E260A">
        <w:rPr>
          <w:sz w:val="18"/>
          <w:szCs w:val="18"/>
          <w:lang w:val="en-US"/>
        </w:rPr>
        <w:t xml:space="preserve"> 890-899</w:t>
      </w:r>
      <w:r w:rsidR="00D52945" w:rsidRPr="003E260A">
        <w:rPr>
          <w:sz w:val="18"/>
          <w:szCs w:val="18"/>
          <w:lang w:val="en-US"/>
        </w:rPr>
        <w:t>.</w:t>
      </w:r>
    </w:p>
    <w:p w14:paraId="19C48F1F" w14:textId="77777777" w:rsidR="00D52945" w:rsidRPr="003E260A" w:rsidRDefault="00D52945" w:rsidP="002532A1">
      <w:pPr>
        <w:tabs>
          <w:tab w:val="left" w:pos="-1161"/>
          <w:tab w:val="left" w:pos="-720"/>
          <w:tab w:val="left" w:pos="0"/>
          <w:tab w:val="left" w:pos="360"/>
          <w:tab w:val="left" w:pos="1440"/>
        </w:tabs>
        <w:ind w:left="357" w:hanging="357"/>
        <w:jc w:val="both"/>
        <w:rPr>
          <w:sz w:val="18"/>
          <w:szCs w:val="18"/>
          <w:lang w:val="en-US"/>
        </w:rPr>
      </w:pPr>
      <w:r w:rsidRPr="003E260A">
        <w:rPr>
          <w:sz w:val="18"/>
          <w:szCs w:val="18"/>
          <w:lang w:val="en-US"/>
        </w:rPr>
        <w:t xml:space="preserve">Piercy, N. and Rich, N. (2009). Lean transformation in the pure service environment: the case of the call service center. </w:t>
      </w:r>
      <w:r w:rsidRPr="003E260A">
        <w:rPr>
          <w:i/>
          <w:iCs/>
          <w:sz w:val="18"/>
          <w:szCs w:val="18"/>
          <w:lang w:val="en-US"/>
        </w:rPr>
        <w:t>International Journal of Operations &amp; Production Management</w:t>
      </w:r>
      <w:r w:rsidRPr="003E260A">
        <w:rPr>
          <w:sz w:val="18"/>
          <w:szCs w:val="18"/>
          <w:lang w:val="en-US"/>
        </w:rPr>
        <w:t>, Vol. 29, 54-76.</w:t>
      </w:r>
    </w:p>
    <w:p w14:paraId="24B366B7" w14:textId="77777777" w:rsidR="009942CE" w:rsidRPr="003E260A" w:rsidRDefault="009942CE" w:rsidP="002532A1">
      <w:pPr>
        <w:tabs>
          <w:tab w:val="left" w:pos="-1161"/>
          <w:tab w:val="left" w:pos="-720"/>
          <w:tab w:val="left" w:pos="0"/>
          <w:tab w:val="left" w:pos="360"/>
          <w:tab w:val="left" w:pos="1440"/>
        </w:tabs>
        <w:ind w:left="357" w:hanging="357"/>
        <w:jc w:val="both"/>
        <w:rPr>
          <w:sz w:val="18"/>
          <w:szCs w:val="18"/>
          <w:lang w:val="en-US"/>
        </w:rPr>
      </w:pPr>
      <w:r w:rsidRPr="003E260A">
        <w:rPr>
          <w:sz w:val="18"/>
          <w:szCs w:val="18"/>
          <w:lang w:val="en-US"/>
        </w:rPr>
        <w:t xml:space="preserve">Anand, G. and </w:t>
      </w:r>
      <w:proofErr w:type="spellStart"/>
      <w:r w:rsidRPr="003E260A">
        <w:rPr>
          <w:sz w:val="18"/>
          <w:szCs w:val="18"/>
          <w:lang w:val="en-US"/>
        </w:rPr>
        <w:t>Kodali</w:t>
      </w:r>
      <w:proofErr w:type="spellEnd"/>
      <w:r w:rsidRPr="003E260A">
        <w:rPr>
          <w:sz w:val="18"/>
          <w:szCs w:val="18"/>
          <w:lang w:val="en-US"/>
        </w:rPr>
        <w:t xml:space="preserve">, R. (2010). Development of a framework for implementation of lean manufacturing systems. </w:t>
      </w:r>
      <w:r w:rsidRPr="003E260A">
        <w:rPr>
          <w:i/>
          <w:iCs/>
          <w:sz w:val="18"/>
          <w:szCs w:val="18"/>
          <w:lang w:val="en-US"/>
        </w:rPr>
        <w:t>International Journal of Management Practice</w:t>
      </w:r>
      <w:r w:rsidRPr="003E260A">
        <w:rPr>
          <w:sz w:val="18"/>
          <w:szCs w:val="18"/>
          <w:lang w:val="en-US"/>
        </w:rPr>
        <w:t>, Vol. 4, 95-116.</w:t>
      </w:r>
    </w:p>
    <w:p w14:paraId="117834C7" w14:textId="77777777" w:rsidR="00A148AD" w:rsidRPr="003E260A" w:rsidRDefault="00A148AD" w:rsidP="00A148AD">
      <w:pPr>
        <w:tabs>
          <w:tab w:val="left" w:pos="-1161"/>
          <w:tab w:val="left" w:pos="-720"/>
          <w:tab w:val="left" w:pos="0"/>
          <w:tab w:val="left" w:pos="360"/>
          <w:tab w:val="left" w:pos="1440"/>
        </w:tabs>
        <w:ind w:left="357" w:hanging="357"/>
        <w:jc w:val="both"/>
        <w:rPr>
          <w:sz w:val="18"/>
          <w:szCs w:val="18"/>
          <w:lang w:val="en-US"/>
        </w:rPr>
      </w:pPr>
      <w:r w:rsidRPr="003E260A">
        <w:rPr>
          <w:sz w:val="18"/>
          <w:szCs w:val="18"/>
          <w:lang w:val="en-US"/>
        </w:rPr>
        <w:t xml:space="preserve">Pettersen, J. (2009). Defining lean production: some conceptual and practical issues. </w:t>
      </w:r>
      <w:r w:rsidRPr="003E260A">
        <w:rPr>
          <w:i/>
          <w:iCs/>
          <w:sz w:val="18"/>
          <w:szCs w:val="18"/>
          <w:lang w:val="en-US"/>
        </w:rPr>
        <w:t>The TQM Journal</w:t>
      </w:r>
      <w:r w:rsidRPr="003E260A">
        <w:rPr>
          <w:sz w:val="18"/>
          <w:szCs w:val="18"/>
          <w:lang w:val="en-US"/>
        </w:rPr>
        <w:t>, Vol. 21, 127-142.</w:t>
      </w:r>
    </w:p>
    <w:p w14:paraId="4B8D75E8" w14:textId="77777777" w:rsidR="0056589C" w:rsidRPr="003E260A" w:rsidRDefault="0056589C" w:rsidP="0056589C">
      <w:pPr>
        <w:tabs>
          <w:tab w:val="left" w:pos="-1161"/>
          <w:tab w:val="left" w:pos="-720"/>
          <w:tab w:val="left" w:pos="0"/>
          <w:tab w:val="left" w:pos="360"/>
          <w:tab w:val="left" w:pos="1440"/>
        </w:tabs>
        <w:ind w:left="357" w:hanging="357"/>
        <w:jc w:val="both"/>
        <w:rPr>
          <w:sz w:val="18"/>
          <w:szCs w:val="18"/>
          <w:lang w:val="en-US"/>
        </w:rPr>
      </w:pPr>
      <w:proofErr w:type="spellStart"/>
      <w:r w:rsidRPr="003E260A">
        <w:rPr>
          <w:sz w:val="18"/>
          <w:szCs w:val="18"/>
          <w:lang w:val="en-US"/>
        </w:rPr>
        <w:t>Papadopoulou</w:t>
      </w:r>
      <w:proofErr w:type="spellEnd"/>
      <w:r w:rsidRPr="003E260A">
        <w:rPr>
          <w:sz w:val="18"/>
          <w:szCs w:val="18"/>
          <w:lang w:val="en-US"/>
        </w:rPr>
        <w:t xml:space="preserve">, T.C. and </w:t>
      </w:r>
      <w:proofErr w:type="spellStart"/>
      <w:r w:rsidRPr="003E260A">
        <w:rPr>
          <w:sz w:val="18"/>
          <w:szCs w:val="18"/>
          <w:lang w:val="en-US"/>
        </w:rPr>
        <w:t>Ozbayrak</w:t>
      </w:r>
      <w:proofErr w:type="spellEnd"/>
      <w:r w:rsidRPr="003E260A">
        <w:rPr>
          <w:sz w:val="18"/>
          <w:szCs w:val="18"/>
          <w:lang w:val="en-US"/>
        </w:rPr>
        <w:t xml:space="preserve">, M. (2005). Leanness: experiences from the journey to date. </w:t>
      </w:r>
      <w:r w:rsidRPr="003E260A">
        <w:rPr>
          <w:i/>
          <w:iCs/>
          <w:sz w:val="18"/>
          <w:szCs w:val="18"/>
          <w:lang w:val="en-US"/>
        </w:rPr>
        <w:t>Journal of Manufacturing Technology Management</w:t>
      </w:r>
      <w:r w:rsidRPr="003E260A">
        <w:rPr>
          <w:sz w:val="18"/>
          <w:szCs w:val="18"/>
          <w:lang w:val="en-US"/>
        </w:rPr>
        <w:t>, Vol. 1</w:t>
      </w:r>
      <w:r w:rsidR="00A22F42" w:rsidRPr="003E260A">
        <w:rPr>
          <w:sz w:val="18"/>
          <w:szCs w:val="18"/>
          <w:lang w:val="en-US"/>
        </w:rPr>
        <w:t>6</w:t>
      </w:r>
      <w:r w:rsidRPr="003E260A">
        <w:rPr>
          <w:sz w:val="18"/>
          <w:szCs w:val="18"/>
          <w:lang w:val="en-US"/>
        </w:rPr>
        <w:t>, 784-807.</w:t>
      </w:r>
    </w:p>
    <w:p w14:paraId="0CF1274A" w14:textId="77777777" w:rsidR="00FC0E10" w:rsidRPr="003E260A" w:rsidRDefault="00FC0E10" w:rsidP="00FC0E10">
      <w:pPr>
        <w:tabs>
          <w:tab w:val="left" w:pos="-1161"/>
          <w:tab w:val="left" w:pos="-720"/>
          <w:tab w:val="left" w:pos="0"/>
          <w:tab w:val="left" w:pos="360"/>
          <w:tab w:val="left" w:pos="1440"/>
        </w:tabs>
        <w:ind w:left="357" w:hanging="357"/>
        <w:jc w:val="both"/>
        <w:rPr>
          <w:sz w:val="18"/>
          <w:szCs w:val="18"/>
          <w:lang w:val="en-US"/>
        </w:rPr>
      </w:pPr>
      <w:r w:rsidRPr="003E260A">
        <w:rPr>
          <w:sz w:val="18"/>
          <w:szCs w:val="18"/>
          <w:lang w:val="en-US"/>
        </w:rPr>
        <w:t xml:space="preserve">Shah, R. and Ward, P.T. (2003). Lean manufacturing: context, practice bundles, and performance. </w:t>
      </w:r>
      <w:r w:rsidRPr="003E260A">
        <w:rPr>
          <w:i/>
          <w:iCs/>
          <w:sz w:val="18"/>
          <w:szCs w:val="18"/>
          <w:lang w:val="en-US"/>
        </w:rPr>
        <w:t>Journal of Operations Management</w:t>
      </w:r>
      <w:r w:rsidRPr="003E260A">
        <w:rPr>
          <w:sz w:val="18"/>
          <w:szCs w:val="18"/>
          <w:lang w:val="en-US"/>
        </w:rPr>
        <w:t>, Vol. 21, 129-149.</w:t>
      </w:r>
    </w:p>
    <w:p w14:paraId="1A7D0BD7" w14:textId="77777777" w:rsidR="00A156B4" w:rsidRPr="003E260A" w:rsidRDefault="00A156B4" w:rsidP="00A156B4">
      <w:pPr>
        <w:tabs>
          <w:tab w:val="left" w:pos="-1161"/>
          <w:tab w:val="left" w:pos="-720"/>
          <w:tab w:val="left" w:pos="0"/>
          <w:tab w:val="left" w:pos="360"/>
          <w:tab w:val="left" w:pos="1440"/>
        </w:tabs>
        <w:ind w:left="357" w:hanging="357"/>
        <w:jc w:val="both"/>
        <w:rPr>
          <w:sz w:val="18"/>
          <w:szCs w:val="18"/>
          <w:lang w:val="en-US"/>
        </w:rPr>
      </w:pPr>
      <w:r w:rsidRPr="003E260A">
        <w:rPr>
          <w:sz w:val="18"/>
          <w:szCs w:val="18"/>
          <w:lang w:val="en-US"/>
        </w:rPr>
        <w:t xml:space="preserve">Shah, R. and Ward, P.T. (2007). Defining and developing measures of lean production. </w:t>
      </w:r>
      <w:r w:rsidRPr="003E260A">
        <w:rPr>
          <w:i/>
          <w:iCs/>
          <w:sz w:val="18"/>
          <w:szCs w:val="18"/>
          <w:lang w:val="en-US"/>
        </w:rPr>
        <w:t>Journal of Operations Management</w:t>
      </w:r>
      <w:r w:rsidRPr="003E260A">
        <w:rPr>
          <w:sz w:val="18"/>
          <w:szCs w:val="18"/>
          <w:lang w:val="en-US"/>
        </w:rPr>
        <w:t>, Vol. 25, 785-805.</w:t>
      </w:r>
    </w:p>
    <w:p w14:paraId="4A3BF54C" w14:textId="77777777" w:rsidR="00EF3A1D" w:rsidRPr="003E260A" w:rsidRDefault="004E6611" w:rsidP="004E6611">
      <w:pPr>
        <w:tabs>
          <w:tab w:val="left" w:pos="-1161"/>
          <w:tab w:val="left" w:pos="-720"/>
          <w:tab w:val="left" w:pos="0"/>
          <w:tab w:val="left" w:pos="360"/>
          <w:tab w:val="left" w:pos="1440"/>
        </w:tabs>
        <w:ind w:left="357" w:hanging="357"/>
        <w:jc w:val="both"/>
        <w:rPr>
          <w:sz w:val="18"/>
          <w:szCs w:val="18"/>
          <w:lang w:val="en-US"/>
        </w:rPr>
      </w:pPr>
      <w:r w:rsidRPr="003E260A">
        <w:rPr>
          <w:sz w:val="18"/>
          <w:szCs w:val="18"/>
          <w:lang w:val="en-US"/>
        </w:rPr>
        <w:t>Singh, B. and Sharma, S.K. (2009). Value stream mapping as a versatile tool for lean implementation: an Indian case study of a manufacturing firm</w:t>
      </w:r>
      <w:r w:rsidR="00B04786" w:rsidRPr="003E260A">
        <w:rPr>
          <w:sz w:val="18"/>
          <w:szCs w:val="18"/>
          <w:lang w:val="en-US"/>
        </w:rPr>
        <w:t>.</w:t>
      </w:r>
      <w:r w:rsidRPr="003E260A">
        <w:rPr>
          <w:sz w:val="18"/>
          <w:szCs w:val="18"/>
          <w:lang w:val="en-US"/>
        </w:rPr>
        <w:t xml:space="preserve"> </w:t>
      </w:r>
      <w:r w:rsidRPr="003E260A">
        <w:rPr>
          <w:i/>
          <w:iCs/>
          <w:sz w:val="18"/>
          <w:szCs w:val="18"/>
          <w:lang w:val="en-US"/>
        </w:rPr>
        <w:t>Measuring Business Excellence</w:t>
      </w:r>
      <w:r w:rsidRPr="003E260A">
        <w:rPr>
          <w:sz w:val="18"/>
          <w:szCs w:val="18"/>
          <w:lang w:val="en-US"/>
        </w:rPr>
        <w:t>, Vol. 13, 58-68.</w:t>
      </w:r>
    </w:p>
    <w:p w14:paraId="793E354E" w14:textId="77777777" w:rsidR="00DB594D" w:rsidRPr="003E260A" w:rsidRDefault="00DB594D" w:rsidP="00DB594D">
      <w:pPr>
        <w:tabs>
          <w:tab w:val="left" w:pos="-1161"/>
          <w:tab w:val="left" w:pos="-720"/>
          <w:tab w:val="left" w:pos="0"/>
          <w:tab w:val="left" w:pos="360"/>
          <w:tab w:val="left" w:pos="1440"/>
        </w:tabs>
        <w:ind w:left="357" w:hanging="357"/>
        <w:jc w:val="both"/>
        <w:rPr>
          <w:sz w:val="18"/>
          <w:szCs w:val="18"/>
          <w:lang w:val="en-US"/>
        </w:rPr>
      </w:pPr>
      <w:proofErr w:type="spellStart"/>
      <w:r w:rsidRPr="003E260A">
        <w:rPr>
          <w:sz w:val="18"/>
          <w:szCs w:val="18"/>
          <w:lang w:val="en-US"/>
        </w:rPr>
        <w:t>Abdulmalek</w:t>
      </w:r>
      <w:proofErr w:type="spellEnd"/>
      <w:r w:rsidRPr="003E260A">
        <w:rPr>
          <w:sz w:val="18"/>
          <w:szCs w:val="18"/>
          <w:lang w:val="en-US"/>
        </w:rPr>
        <w:t xml:space="preserve">, F.A. and </w:t>
      </w:r>
      <w:proofErr w:type="spellStart"/>
      <w:r w:rsidRPr="003E260A">
        <w:rPr>
          <w:sz w:val="18"/>
          <w:szCs w:val="18"/>
          <w:lang w:val="en-US"/>
        </w:rPr>
        <w:t>Rajgopal</w:t>
      </w:r>
      <w:proofErr w:type="spellEnd"/>
      <w:r w:rsidRPr="003E260A">
        <w:rPr>
          <w:sz w:val="18"/>
          <w:szCs w:val="18"/>
          <w:lang w:val="en-US"/>
        </w:rPr>
        <w:t xml:space="preserve">, J. (2007). Analyzing the benefits of lean manufacturing and value stream mapping via simulation: a process sector case study. </w:t>
      </w:r>
      <w:r w:rsidRPr="003E260A">
        <w:rPr>
          <w:i/>
          <w:iCs/>
          <w:sz w:val="18"/>
          <w:szCs w:val="18"/>
          <w:lang w:val="en-US"/>
        </w:rPr>
        <w:t>International Journal of Production Economics</w:t>
      </w:r>
      <w:r w:rsidR="00F06A06" w:rsidRPr="003E260A">
        <w:rPr>
          <w:sz w:val="18"/>
          <w:szCs w:val="18"/>
          <w:lang w:val="en-US"/>
        </w:rPr>
        <w:t>.</w:t>
      </w:r>
      <w:r w:rsidRPr="003E260A">
        <w:rPr>
          <w:sz w:val="18"/>
          <w:szCs w:val="18"/>
          <w:lang w:val="en-US"/>
        </w:rPr>
        <w:t xml:space="preserve"> Vol. 107,</w:t>
      </w:r>
      <w:r w:rsidR="00F06A06" w:rsidRPr="003E260A">
        <w:rPr>
          <w:sz w:val="18"/>
          <w:szCs w:val="18"/>
          <w:lang w:val="en-US"/>
        </w:rPr>
        <w:t xml:space="preserve"> </w:t>
      </w:r>
      <w:r w:rsidRPr="003E260A">
        <w:rPr>
          <w:sz w:val="18"/>
          <w:szCs w:val="18"/>
          <w:lang w:val="en-US"/>
        </w:rPr>
        <w:t>223-236.</w:t>
      </w:r>
    </w:p>
    <w:p w14:paraId="628FE33A" w14:textId="77777777" w:rsidR="00D50380" w:rsidRPr="003E260A" w:rsidRDefault="00D50380" w:rsidP="00D50380">
      <w:pPr>
        <w:tabs>
          <w:tab w:val="left" w:pos="-1161"/>
          <w:tab w:val="left" w:pos="-720"/>
          <w:tab w:val="left" w:pos="0"/>
          <w:tab w:val="left" w:pos="360"/>
          <w:tab w:val="left" w:pos="1440"/>
        </w:tabs>
        <w:ind w:left="357" w:hanging="357"/>
        <w:jc w:val="both"/>
        <w:rPr>
          <w:sz w:val="18"/>
          <w:szCs w:val="18"/>
          <w:lang w:val="en-US"/>
        </w:rPr>
      </w:pPr>
      <w:r w:rsidRPr="003E260A">
        <w:rPr>
          <w:sz w:val="18"/>
          <w:szCs w:val="18"/>
          <w:lang w:val="en-US"/>
        </w:rPr>
        <w:t xml:space="preserve">Jones, D. and Womack, J. (2000). </w:t>
      </w:r>
      <w:r w:rsidRPr="003E260A">
        <w:rPr>
          <w:i/>
          <w:iCs/>
          <w:sz w:val="18"/>
          <w:szCs w:val="18"/>
          <w:lang w:val="en-US"/>
        </w:rPr>
        <w:t>Seeing the Whole: Mapping the Extended Value Stream</w:t>
      </w:r>
      <w:r w:rsidRPr="003E260A">
        <w:rPr>
          <w:sz w:val="18"/>
          <w:szCs w:val="18"/>
          <w:lang w:val="en-US"/>
        </w:rPr>
        <w:t>. Lean Enterprise Institute, Cambridge, MA.</w:t>
      </w:r>
    </w:p>
    <w:p w14:paraId="450D0582" w14:textId="77777777" w:rsidR="0018372A" w:rsidRPr="003E260A" w:rsidRDefault="0018372A" w:rsidP="0018372A">
      <w:pPr>
        <w:tabs>
          <w:tab w:val="left" w:pos="-1161"/>
          <w:tab w:val="left" w:pos="-720"/>
          <w:tab w:val="left" w:pos="0"/>
          <w:tab w:val="left" w:pos="360"/>
          <w:tab w:val="left" w:pos="1440"/>
        </w:tabs>
        <w:ind w:left="357" w:hanging="357"/>
        <w:jc w:val="both"/>
        <w:rPr>
          <w:sz w:val="18"/>
          <w:szCs w:val="18"/>
          <w:lang w:val="en-US"/>
        </w:rPr>
      </w:pPr>
      <w:proofErr w:type="spellStart"/>
      <w:r w:rsidRPr="003E260A">
        <w:rPr>
          <w:sz w:val="18"/>
          <w:szCs w:val="18"/>
          <w:lang w:val="en-US"/>
        </w:rPr>
        <w:t>Rosentrater</w:t>
      </w:r>
      <w:proofErr w:type="spellEnd"/>
      <w:r w:rsidRPr="003E260A">
        <w:rPr>
          <w:sz w:val="18"/>
          <w:szCs w:val="18"/>
          <w:lang w:val="en-US"/>
        </w:rPr>
        <w:t xml:space="preserve">, K.A. and </w:t>
      </w:r>
      <w:proofErr w:type="spellStart"/>
      <w:r w:rsidRPr="003E260A">
        <w:rPr>
          <w:sz w:val="18"/>
          <w:szCs w:val="18"/>
          <w:lang w:val="en-US"/>
        </w:rPr>
        <w:t>Balamuralikrishna</w:t>
      </w:r>
      <w:proofErr w:type="spellEnd"/>
      <w:r w:rsidRPr="003E260A">
        <w:rPr>
          <w:sz w:val="18"/>
          <w:szCs w:val="18"/>
          <w:lang w:val="en-US"/>
        </w:rPr>
        <w:t xml:space="preserve">, R. (2006). </w:t>
      </w:r>
      <w:r w:rsidRPr="003E260A">
        <w:rPr>
          <w:i/>
          <w:iCs/>
          <w:sz w:val="18"/>
          <w:szCs w:val="18"/>
          <w:lang w:val="en-US"/>
        </w:rPr>
        <w:t>Value stream mapping – a tool for engineering and technology education and practice</w:t>
      </w:r>
      <w:r w:rsidRPr="003E260A">
        <w:rPr>
          <w:sz w:val="18"/>
          <w:szCs w:val="18"/>
          <w:lang w:val="en-US"/>
        </w:rPr>
        <w:t>. Proceedings of the 2006 ASEE IL/IN Conference, Fort Wayne, IN, USA.</w:t>
      </w:r>
    </w:p>
    <w:p w14:paraId="1F99131C" w14:textId="285F8D64" w:rsidR="008E27A5" w:rsidRDefault="008E27A5" w:rsidP="008E27A5">
      <w:pPr>
        <w:tabs>
          <w:tab w:val="left" w:pos="-1161"/>
          <w:tab w:val="left" w:pos="-720"/>
          <w:tab w:val="left" w:pos="0"/>
          <w:tab w:val="left" w:pos="360"/>
          <w:tab w:val="left" w:pos="1440"/>
        </w:tabs>
        <w:ind w:left="357" w:hanging="357"/>
        <w:jc w:val="both"/>
        <w:rPr>
          <w:sz w:val="18"/>
          <w:szCs w:val="18"/>
          <w:lang w:val="en-US"/>
        </w:rPr>
      </w:pPr>
      <w:proofErr w:type="spellStart"/>
      <w:r w:rsidRPr="003E260A">
        <w:rPr>
          <w:sz w:val="18"/>
          <w:szCs w:val="18"/>
          <w:lang w:val="en-US"/>
        </w:rPr>
        <w:t>Monden</w:t>
      </w:r>
      <w:proofErr w:type="spellEnd"/>
      <w:r w:rsidRPr="003E260A">
        <w:rPr>
          <w:sz w:val="18"/>
          <w:szCs w:val="18"/>
          <w:lang w:val="en-US"/>
        </w:rPr>
        <w:t xml:space="preserve">, Y. (1993). </w:t>
      </w:r>
      <w:r w:rsidRPr="003E260A">
        <w:rPr>
          <w:i/>
          <w:iCs/>
          <w:sz w:val="18"/>
          <w:szCs w:val="18"/>
          <w:lang w:val="en-US"/>
        </w:rPr>
        <w:t>Toyota Production System: An Integrated Approach to Just-in-Time</w:t>
      </w:r>
      <w:r w:rsidRPr="003E260A">
        <w:rPr>
          <w:sz w:val="18"/>
          <w:szCs w:val="18"/>
          <w:lang w:val="en-US"/>
        </w:rPr>
        <w:t>. Industrial Engineering and Management Press</w:t>
      </w:r>
      <w:r w:rsidR="00F252BA" w:rsidRPr="003E260A">
        <w:rPr>
          <w:sz w:val="18"/>
          <w:szCs w:val="18"/>
          <w:lang w:val="en-US"/>
        </w:rPr>
        <w:t>,</w:t>
      </w:r>
      <w:r w:rsidRPr="003E260A">
        <w:rPr>
          <w:sz w:val="18"/>
          <w:szCs w:val="18"/>
          <w:lang w:val="en-US"/>
        </w:rPr>
        <w:t xml:space="preserve"> 2</w:t>
      </w:r>
      <w:r w:rsidRPr="003E260A">
        <w:rPr>
          <w:sz w:val="18"/>
          <w:szCs w:val="18"/>
          <w:vertAlign w:val="superscript"/>
          <w:lang w:val="en-US"/>
        </w:rPr>
        <w:t>nd</w:t>
      </w:r>
      <w:r w:rsidRPr="003E260A">
        <w:rPr>
          <w:sz w:val="18"/>
          <w:szCs w:val="18"/>
          <w:lang w:val="en-US"/>
        </w:rPr>
        <w:t xml:space="preserve"> </w:t>
      </w:r>
      <w:proofErr w:type="spellStart"/>
      <w:r w:rsidRPr="003E260A">
        <w:rPr>
          <w:sz w:val="18"/>
          <w:szCs w:val="18"/>
          <w:lang w:val="en-US"/>
        </w:rPr>
        <w:t>ed</w:t>
      </w:r>
      <w:proofErr w:type="spellEnd"/>
      <w:r w:rsidRPr="003E260A">
        <w:rPr>
          <w:sz w:val="18"/>
          <w:szCs w:val="18"/>
          <w:lang w:val="en-US"/>
        </w:rPr>
        <w:t>, Norcross, GA.</w:t>
      </w:r>
    </w:p>
    <w:p w14:paraId="23CA7F04" w14:textId="0CA9A14F" w:rsidR="005B7C9B" w:rsidRPr="005B7C9B" w:rsidRDefault="005B7C9B" w:rsidP="005B7C9B">
      <w:pPr>
        <w:tabs>
          <w:tab w:val="left" w:pos="-1161"/>
          <w:tab w:val="left" w:pos="-720"/>
          <w:tab w:val="left" w:pos="0"/>
          <w:tab w:val="left" w:pos="360"/>
          <w:tab w:val="left" w:pos="1440"/>
        </w:tabs>
        <w:ind w:left="357" w:hanging="357"/>
        <w:jc w:val="both"/>
        <w:rPr>
          <w:sz w:val="18"/>
          <w:szCs w:val="18"/>
          <w:lang w:val="en-US"/>
        </w:rPr>
      </w:pPr>
      <w:r w:rsidRPr="0061416D">
        <w:rPr>
          <w:sz w:val="18"/>
          <w:szCs w:val="18"/>
          <w:lang w:val="en-US"/>
        </w:rPr>
        <w:t xml:space="preserve">Falcone, D., </w:t>
      </w:r>
      <w:proofErr w:type="spellStart"/>
      <w:r w:rsidRPr="0061416D">
        <w:rPr>
          <w:sz w:val="18"/>
          <w:szCs w:val="18"/>
          <w:lang w:val="en-US"/>
        </w:rPr>
        <w:t>Forcina</w:t>
      </w:r>
      <w:proofErr w:type="spellEnd"/>
      <w:r w:rsidRPr="0061416D">
        <w:rPr>
          <w:sz w:val="18"/>
          <w:szCs w:val="18"/>
          <w:lang w:val="en-US"/>
        </w:rPr>
        <w:t xml:space="preserve">, A., Di Bona, G., </w:t>
      </w:r>
      <w:proofErr w:type="spellStart"/>
      <w:r w:rsidRPr="0061416D">
        <w:rPr>
          <w:sz w:val="18"/>
          <w:szCs w:val="18"/>
          <w:lang w:val="en-US"/>
        </w:rPr>
        <w:t>Duraccio</w:t>
      </w:r>
      <w:proofErr w:type="spellEnd"/>
      <w:r w:rsidRPr="0061416D">
        <w:rPr>
          <w:sz w:val="18"/>
          <w:szCs w:val="18"/>
          <w:lang w:val="en-US"/>
        </w:rPr>
        <w:t xml:space="preserve">, V., </w:t>
      </w:r>
      <w:proofErr w:type="spellStart"/>
      <w:r w:rsidRPr="0061416D">
        <w:rPr>
          <w:sz w:val="18"/>
          <w:szCs w:val="18"/>
          <w:lang w:val="en-US"/>
        </w:rPr>
        <w:t>Silvestri</w:t>
      </w:r>
      <w:proofErr w:type="spellEnd"/>
      <w:r w:rsidRPr="0061416D">
        <w:rPr>
          <w:sz w:val="18"/>
          <w:szCs w:val="18"/>
          <w:lang w:val="en-US"/>
        </w:rPr>
        <w:t xml:space="preserve">, A., </w:t>
      </w:r>
      <w:proofErr w:type="spellStart"/>
      <w:r w:rsidRPr="0061416D">
        <w:rPr>
          <w:sz w:val="18"/>
          <w:szCs w:val="18"/>
          <w:lang w:val="en-US"/>
        </w:rPr>
        <w:t>Cerbaso</w:t>
      </w:r>
      <w:proofErr w:type="spellEnd"/>
      <w:r w:rsidRPr="0061416D">
        <w:rPr>
          <w:sz w:val="18"/>
          <w:szCs w:val="18"/>
          <w:lang w:val="en-US"/>
        </w:rPr>
        <w:t xml:space="preserve">, C. (2013). </w:t>
      </w:r>
      <w:r w:rsidRPr="005B7C9B">
        <w:rPr>
          <w:i/>
          <w:iCs/>
          <w:sz w:val="18"/>
          <w:szCs w:val="18"/>
          <w:lang w:val="en-US"/>
        </w:rPr>
        <w:t>Technical and economic verification of the convenience in reengineering a production line using simulation techniques</w:t>
      </w:r>
      <w:r>
        <w:rPr>
          <w:i/>
          <w:iCs/>
          <w:sz w:val="18"/>
          <w:szCs w:val="18"/>
          <w:lang w:val="en-US"/>
        </w:rPr>
        <w:t xml:space="preserve">. </w:t>
      </w:r>
      <w:r w:rsidRPr="005B7C9B">
        <w:rPr>
          <w:sz w:val="18"/>
          <w:szCs w:val="18"/>
          <w:lang w:val="en-US"/>
        </w:rPr>
        <w:t>25th European Modeling and Simulation Symposium, EMSS 2013, Pages 327-332</w:t>
      </w:r>
    </w:p>
    <w:p w14:paraId="764656E1" w14:textId="77777777" w:rsidR="008E27A5" w:rsidRPr="003E260A" w:rsidRDefault="002F4EAD" w:rsidP="002F4EAD">
      <w:pPr>
        <w:tabs>
          <w:tab w:val="left" w:pos="-1161"/>
          <w:tab w:val="left" w:pos="-720"/>
          <w:tab w:val="left" w:pos="0"/>
          <w:tab w:val="left" w:pos="360"/>
          <w:tab w:val="left" w:pos="1440"/>
        </w:tabs>
        <w:ind w:left="357" w:hanging="357"/>
        <w:jc w:val="both"/>
        <w:rPr>
          <w:sz w:val="18"/>
          <w:szCs w:val="18"/>
          <w:lang w:val="en-US"/>
        </w:rPr>
      </w:pPr>
      <w:proofErr w:type="spellStart"/>
      <w:r w:rsidRPr="003E260A">
        <w:rPr>
          <w:sz w:val="18"/>
          <w:szCs w:val="18"/>
          <w:lang w:val="en-US"/>
        </w:rPr>
        <w:t>Bhamu</w:t>
      </w:r>
      <w:proofErr w:type="spellEnd"/>
      <w:r w:rsidRPr="003E260A">
        <w:rPr>
          <w:sz w:val="18"/>
          <w:szCs w:val="18"/>
          <w:lang w:val="en-US"/>
        </w:rPr>
        <w:t xml:space="preserve"> J and </w:t>
      </w:r>
      <w:proofErr w:type="spellStart"/>
      <w:r w:rsidRPr="003E260A">
        <w:rPr>
          <w:sz w:val="18"/>
          <w:szCs w:val="18"/>
          <w:lang w:val="en-US"/>
        </w:rPr>
        <w:t>Sangwan</w:t>
      </w:r>
      <w:proofErr w:type="spellEnd"/>
      <w:r w:rsidRPr="003E260A">
        <w:rPr>
          <w:sz w:val="18"/>
          <w:szCs w:val="18"/>
          <w:lang w:val="en-US"/>
        </w:rPr>
        <w:t xml:space="preserve"> KS. (2014). Lean manufacturing: literature review and research issues</w:t>
      </w:r>
      <w:r w:rsidRPr="003E260A">
        <w:rPr>
          <w:i/>
          <w:iCs/>
          <w:sz w:val="18"/>
          <w:szCs w:val="18"/>
          <w:lang w:val="en-US"/>
        </w:rPr>
        <w:t xml:space="preserve">. </w:t>
      </w:r>
      <w:proofErr w:type="spellStart"/>
      <w:r w:rsidRPr="003E260A">
        <w:rPr>
          <w:i/>
          <w:iCs/>
          <w:sz w:val="18"/>
          <w:szCs w:val="18"/>
          <w:lang w:val="en-US"/>
        </w:rPr>
        <w:t>Int</w:t>
      </w:r>
      <w:proofErr w:type="spellEnd"/>
      <w:r w:rsidRPr="003E260A">
        <w:rPr>
          <w:i/>
          <w:iCs/>
          <w:sz w:val="18"/>
          <w:szCs w:val="18"/>
          <w:lang w:val="en-US"/>
        </w:rPr>
        <w:t xml:space="preserve"> J </w:t>
      </w:r>
      <w:proofErr w:type="spellStart"/>
      <w:r w:rsidRPr="003E260A">
        <w:rPr>
          <w:i/>
          <w:iCs/>
          <w:sz w:val="18"/>
          <w:szCs w:val="18"/>
          <w:lang w:val="en-US"/>
        </w:rPr>
        <w:t>Oper</w:t>
      </w:r>
      <w:proofErr w:type="spellEnd"/>
      <w:r w:rsidRPr="003E260A">
        <w:rPr>
          <w:i/>
          <w:iCs/>
          <w:sz w:val="18"/>
          <w:szCs w:val="18"/>
          <w:lang w:val="en-US"/>
        </w:rPr>
        <w:t xml:space="preserve"> Prod Manage</w:t>
      </w:r>
      <w:r w:rsidRPr="003E260A">
        <w:rPr>
          <w:sz w:val="18"/>
          <w:szCs w:val="18"/>
          <w:lang w:val="en-US"/>
        </w:rPr>
        <w:t>, 34,876–940.</w:t>
      </w:r>
    </w:p>
    <w:p w14:paraId="39996F49" w14:textId="251BE31E" w:rsidR="00CA7B8E" w:rsidRPr="003E260A" w:rsidRDefault="00E91E9C" w:rsidP="009B5FA6">
      <w:pPr>
        <w:tabs>
          <w:tab w:val="left" w:pos="-1161"/>
          <w:tab w:val="left" w:pos="-720"/>
          <w:tab w:val="left" w:pos="0"/>
          <w:tab w:val="left" w:pos="360"/>
          <w:tab w:val="left" w:pos="1440"/>
        </w:tabs>
        <w:ind w:left="357" w:hanging="357"/>
        <w:jc w:val="both"/>
        <w:rPr>
          <w:b/>
          <w:sz w:val="18"/>
          <w:szCs w:val="18"/>
        </w:rPr>
      </w:pPr>
      <w:r w:rsidRPr="003E260A">
        <w:rPr>
          <w:sz w:val="18"/>
          <w:szCs w:val="18"/>
          <w:lang w:val="en-US"/>
        </w:rPr>
        <w:t xml:space="preserve">De Mast J and </w:t>
      </w:r>
      <w:proofErr w:type="spellStart"/>
      <w:r w:rsidRPr="003E260A">
        <w:rPr>
          <w:sz w:val="18"/>
          <w:szCs w:val="18"/>
          <w:lang w:val="en-US"/>
        </w:rPr>
        <w:t>Lokkerbol</w:t>
      </w:r>
      <w:proofErr w:type="spellEnd"/>
      <w:r w:rsidRPr="003E260A">
        <w:rPr>
          <w:sz w:val="18"/>
          <w:szCs w:val="18"/>
          <w:lang w:val="en-US"/>
        </w:rPr>
        <w:t xml:space="preserve"> J. (2012). An analysis of the six sigma DMAIC method from the perspective of problem solving. </w:t>
      </w:r>
      <w:r w:rsidRPr="003E260A">
        <w:rPr>
          <w:i/>
          <w:iCs/>
          <w:sz w:val="18"/>
          <w:szCs w:val="18"/>
          <w:lang w:val="en-US"/>
        </w:rPr>
        <w:t>Int J Prod Econ</w:t>
      </w:r>
      <w:r w:rsidR="009664CF" w:rsidRPr="003E260A">
        <w:rPr>
          <w:sz w:val="18"/>
          <w:szCs w:val="18"/>
          <w:lang w:val="en-US"/>
        </w:rPr>
        <w:t>,</w:t>
      </w:r>
      <w:r w:rsidRPr="003E260A">
        <w:rPr>
          <w:sz w:val="18"/>
          <w:szCs w:val="18"/>
          <w:lang w:val="en-US"/>
        </w:rPr>
        <w:t xml:space="preserve"> 13</w:t>
      </w:r>
      <w:r w:rsidR="009664CF" w:rsidRPr="003E260A">
        <w:rPr>
          <w:sz w:val="18"/>
          <w:szCs w:val="18"/>
          <w:lang w:val="en-US"/>
        </w:rPr>
        <w:t>9,</w:t>
      </w:r>
      <w:r w:rsidRPr="003E260A">
        <w:rPr>
          <w:sz w:val="18"/>
          <w:szCs w:val="18"/>
          <w:lang w:val="en-US"/>
        </w:rPr>
        <w:t>604–614.</w:t>
      </w:r>
    </w:p>
    <w:sectPr w:rsidR="00CA7B8E" w:rsidRPr="003E260A" w:rsidSect="00B057CB">
      <w:type w:val="continuous"/>
      <w:pgSz w:w="11906" w:h="16838" w:code="9"/>
      <w:pgMar w:top="1418" w:right="1134" w:bottom="1418" w:left="1134" w:header="709" w:footer="709" w:gutter="0"/>
      <w:cols w:num="2" w:space="567"/>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250B83C" w14:textId="77777777" w:rsidR="00784290" w:rsidRDefault="00784290" w:rsidP="00167A39">
      <w:pPr>
        <w:spacing w:after="0"/>
      </w:pPr>
      <w:r>
        <w:separator/>
      </w:r>
    </w:p>
  </w:endnote>
  <w:endnote w:type="continuationSeparator" w:id="0">
    <w:p w14:paraId="11F4895B" w14:textId="77777777" w:rsidR="00784290" w:rsidRDefault="00784290" w:rsidP="00167A39">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587919A" w14:textId="77777777" w:rsidR="00784290" w:rsidRDefault="00784290" w:rsidP="00167A39">
      <w:pPr>
        <w:spacing w:after="0"/>
      </w:pPr>
      <w:r>
        <w:separator/>
      </w:r>
    </w:p>
  </w:footnote>
  <w:footnote w:type="continuationSeparator" w:id="0">
    <w:p w14:paraId="27F26D8E" w14:textId="77777777" w:rsidR="00784290" w:rsidRDefault="00784290" w:rsidP="00167A39">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ED7FD1" w14:textId="77777777" w:rsidR="00D3235E" w:rsidRDefault="00D3235E" w:rsidP="00167A39">
    <w:pPr>
      <w:pStyle w:val="Intestazione"/>
      <w:pBdr>
        <w:between w:val="single" w:sz="4" w:space="1" w:color="4F81BD"/>
      </w:pBdr>
      <w:spacing w:line="276" w:lineRule="auto"/>
      <w:jc w:val="center"/>
      <w:rPr>
        <w:rFonts w:ascii="Cambria" w:hAnsi="Cambria"/>
      </w:rPr>
    </w:pPr>
    <w:r>
      <w:rPr>
        <w:rFonts w:ascii="Cambria" w:hAnsi="Cambria"/>
      </w:rPr>
      <w:t>[Digitare il titolo del documento]</w:t>
    </w:r>
  </w:p>
  <w:p w14:paraId="684D3536" w14:textId="77777777" w:rsidR="00D3235E" w:rsidRDefault="00D3235E" w:rsidP="00167A39">
    <w:pPr>
      <w:pStyle w:val="Intestazione"/>
      <w:pBdr>
        <w:between w:val="single" w:sz="4" w:space="1" w:color="4F81BD"/>
      </w:pBdr>
      <w:spacing w:line="276" w:lineRule="auto"/>
      <w:jc w:val="center"/>
      <w:rPr>
        <w:rFonts w:ascii="Cambria" w:hAnsi="Cambria"/>
      </w:rPr>
    </w:pPr>
    <w:r>
      <w:rPr>
        <w:rFonts w:ascii="Cambria" w:hAnsi="Cambria"/>
      </w:rPr>
      <w:t>[Digitare la data]</w:t>
    </w:r>
  </w:p>
  <w:p w14:paraId="74FF52F9" w14:textId="77777777" w:rsidR="00D3235E" w:rsidRDefault="00D3235E">
    <w:pPr>
      <w:pStyle w:val="Intestazion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1E1048" w14:textId="211E5DF4" w:rsidR="00D3235E" w:rsidRPr="0070495D" w:rsidRDefault="00D3235E" w:rsidP="00167A39">
    <w:pPr>
      <w:pStyle w:val="Intestazione"/>
      <w:pBdr>
        <w:between w:val="single" w:sz="4" w:space="1" w:color="4F81BD"/>
      </w:pBdr>
      <w:spacing w:line="276" w:lineRule="auto"/>
      <w:jc w:val="center"/>
      <w:rPr>
        <w:lang w:val="en-US"/>
      </w:rPr>
    </w:pPr>
    <w:r w:rsidRPr="0070495D">
      <w:rPr>
        <w:b/>
        <w:bCs/>
        <w:lang w:val="en-US"/>
      </w:rPr>
      <w:t>X</w:t>
    </w:r>
    <w:r>
      <w:rPr>
        <w:b/>
        <w:bCs/>
        <w:lang w:val="en-US"/>
      </w:rPr>
      <w:t>X</w:t>
    </w:r>
    <w:r w:rsidRPr="0070495D">
      <w:rPr>
        <w:b/>
        <w:bCs/>
        <w:lang w:val="en-US"/>
      </w:rPr>
      <w:t>V</w:t>
    </w:r>
    <w:r>
      <w:rPr>
        <w:b/>
        <w:bCs/>
        <w:lang w:val="en-US"/>
      </w:rPr>
      <w:t>I</w:t>
    </w:r>
    <w:r w:rsidRPr="0070495D">
      <w:rPr>
        <w:b/>
        <w:bCs/>
        <w:lang w:val="en-US"/>
      </w:rPr>
      <w:t xml:space="preserve"> Summer School “Francesco Turco” – Industrial Systems Engineering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1D"/>
    <w:multiLevelType w:val="multilevel"/>
    <w:tmpl w:val="D098E2D2"/>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FFFFFF7C"/>
    <w:multiLevelType w:val="singleLevel"/>
    <w:tmpl w:val="B642B93A"/>
    <w:lvl w:ilvl="0">
      <w:start w:val="1"/>
      <w:numFmt w:val="decimal"/>
      <w:pStyle w:val="Numeroelenco5"/>
      <w:lvlText w:val="%1."/>
      <w:lvlJc w:val="left"/>
      <w:pPr>
        <w:tabs>
          <w:tab w:val="num" w:pos="1492"/>
        </w:tabs>
        <w:ind w:left="1492" w:hanging="360"/>
      </w:pPr>
    </w:lvl>
  </w:abstractNum>
  <w:abstractNum w:abstractNumId="2">
    <w:nsid w:val="FFFFFF7D"/>
    <w:multiLevelType w:val="singleLevel"/>
    <w:tmpl w:val="AD3421D8"/>
    <w:lvl w:ilvl="0">
      <w:start w:val="1"/>
      <w:numFmt w:val="decimal"/>
      <w:pStyle w:val="Numeroelenco4"/>
      <w:lvlText w:val="%1."/>
      <w:lvlJc w:val="left"/>
      <w:pPr>
        <w:tabs>
          <w:tab w:val="num" w:pos="1209"/>
        </w:tabs>
        <w:ind w:left="1209" w:hanging="360"/>
      </w:pPr>
    </w:lvl>
  </w:abstractNum>
  <w:abstractNum w:abstractNumId="3">
    <w:nsid w:val="FFFFFF7E"/>
    <w:multiLevelType w:val="singleLevel"/>
    <w:tmpl w:val="618CB378"/>
    <w:lvl w:ilvl="0">
      <w:start w:val="1"/>
      <w:numFmt w:val="decimal"/>
      <w:pStyle w:val="Numeroelenco3"/>
      <w:lvlText w:val="%1."/>
      <w:lvlJc w:val="left"/>
      <w:pPr>
        <w:tabs>
          <w:tab w:val="num" w:pos="926"/>
        </w:tabs>
        <w:ind w:left="926" w:hanging="360"/>
      </w:pPr>
    </w:lvl>
  </w:abstractNum>
  <w:abstractNum w:abstractNumId="4">
    <w:nsid w:val="FFFFFF7F"/>
    <w:multiLevelType w:val="singleLevel"/>
    <w:tmpl w:val="E610B9EE"/>
    <w:lvl w:ilvl="0">
      <w:start w:val="1"/>
      <w:numFmt w:val="decimal"/>
      <w:pStyle w:val="Numeroelenco2"/>
      <w:lvlText w:val="%1."/>
      <w:lvlJc w:val="left"/>
      <w:pPr>
        <w:tabs>
          <w:tab w:val="num" w:pos="643"/>
        </w:tabs>
        <w:ind w:left="643" w:hanging="360"/>
      </w:pPr>
    </w:lvl>
  </w:abstractNum>
  <w:abstractNum w:abstractNumId="5">
    <w:nsid w:val="FFFFFF80"/>
    <w:multiLevelType w:val="singleLevel"/>
    <w:tmpl w:val="49BAD4F4"/>
    <w:lvl w:ilvl="0">
      <w:start w:val="1"/>
      <w:numFmt w:val="bullet"/>
      <w:pStyle w:val="Puntoelenco5"/>
      <w:lvlText w:val=""/>
      <w:lvlJc w:val="left"/>
      <w:pPr>
        <w:tabs>
          <w:tab w:val="num" w:pos="1492"/>
        </w:tabs>
        <w:ind w:left="1492" w:hanging="360"/>
      </w:pPr>
      <w:rPr>
        <w:rFonts w:ascii="Symbol" w:hAnsi="Symbol" w:hint="default"/>
      </w:rPr>
    </w:lvl>
  </w:abstractNum>
  <w:abstractNum w:abstractNumId="6">
    <w:nsid w:val="FFFFFF81"/>
    <w:multiLevelType w:val="singleLevel"/>
    <w:tmpl w:val="0EFE9A34"/>
    <w:lvl w:ilvl="0">
      <w:start w:val="1"/>
      <w:numFmt w:val="bullet"/>
      <w:pStyle w:val="Puntoelenco4"/>
      <w:lvlText w:val=""/>
      <w:lvlJc w:val="left"/>
      <w:pPr>
        <w:tabs>
          <w:tab w:val="num" w:pos="1209"/>
        </w:tabs>
        <w:ind w:left="1209" w:hanging="360"/>
      </w:pPr>
      <w:rPr>
        <w:rFonts w:ascii="Symbol" w:hAnsi="Symbol" w:hint="default"/>
      </w:rPr>
    </w:lvl>
  </w:abstractNum>
  <w:abstractNum w:abstractNumId="7">
    <w:nsid w:val="FFFFFF82"/>
    <w:multiLevelType w:val="singleLevel"/>
    <w:tmpl w:val="F13E620E"/>
    <w:lvl w:ilvl="0">
      <w:start w:val="1"/>
      <w:numFmt w:val="bullet"/>
      <w:pStyle w:val="Puntoelenco3"/>
      <w:lvlText w:val=""/>
      <w:lvlJc w:val="left"/>
      <w:pPr>
        <w:tabs>
          <w:tab w:val="num" w:pos="926"/>
        </w:tabs>
        <w:ind w:left="926" w:hanging="360"/>
      </w:pPr>
      <w:rPr>
        <w:rFonts w:ascii="Symbol" w:hAnsi="Symbol" w:hint="default"/>
      </w:rPr>
    </w:lvl>
  </w:abstractNum>
  <w:abstractNum w:abstractNumId="8">
    <w:nsid w:val="FFFFFF83"/>
    <w:multiLevelType w:val="singleLevel"/>
    <w:tmpl w:val="2FF88FF4"/>
    <w:lvl w:ilvl="0">
      <w:start w:val="1"/>
      <w:numFmt w:val="bullet"/>
      <w:pStyle w:val="Puntoelenco2"/>
      <w:lvlText w:val=""/>
      <w:lvlJc w:val="left"/>
      <w:pPr>
        <w:tabs>
          <w:tab w:val="num" w:pos="643"/>
        </w:tabs>
        <w:ind w:left="643" w:hanging="360"/>
      </w:pPr>
      <w:rPr>
        <w:rFonts w:ascii="Symbol" w:hAnsi="Symbol" w:hint="default"/>
      </w:rPr>
    </w:lvl>
  </w:abstractNum>
  <w:abstractNum w:abstractNumId="9">
    <w:nsid w:val="FFFFFF88"/>
    <w:multiLevelType w:val="singleLevel"/>
    <w:tmpl w:val="70F6EA44"/>
    <w:lvl w:ilvl="0">
      <w:start w:val="1"/>
      <w:numFmt w:val="decimal"/>
      <w:pStyle w:val="Numeroelenco"/>
      <w:lvlText w:val="%1."/>
      <w:lvlJc w:val="left"/>
      <w:pPr>
        <w:tabs>
          <w:tab w:val="num" w:pos="360"/>
        </w:tabs>
        <w:ind w:left="360" w:hanging="360"/>
      </w:pPr>
    </w:lvl>
  </w:abstractNum>
  <w:abstractNum w:abstractNumId="10">
    <w:nsid w:val="FFFFFF89"/>
    <w:multiLevelType w:val="singleLevel"/>
    <w:tmpl w:val="8A2423A0"/>
    <w:lvl w:ilvl="0">
      <w:start w:val="1"/>
      <w:numFmt w:val="bullet"/>
      <w:pStyle w:val="Puntoelenco"/>
      <w:lvlText w:val=""/>
      <w:lvlJc w:val="left"/>
      <w:pPr>
        <w:tabs>
          <w:tab w:val="num" w:pos="360"/>
        </w:tabs>
        <w:ind w:left="360" w:hanging="360"/>
      </w:pPr>
      <w:rPr>
        <w:rFonts w:ascii="Symbol" w:hAnsi="Symbol" w:hint="default"/>
      </w:rPr>
    </w:lvl>
  </w:abstractNum>
  <w:abstractNum w:abstractNumId="11">
    <w:nsid w:val="02040C24"/>
    <w:multiLevelType w:val="hybridMultilevel"/>
    <w:tmpl w:val="E5B28416"/>
    <w:lvl w:ilvl="0" w:tplc="DE2CDB56">
      <w:numFmt w:val="bullet"/>
      <w:lvlText w:val="-"/>
      <w:lvlJc w:val="left"/>
      <w:pPr>
        <w:ind w:left="360" w:hanging="360"/>
      </w:pPr>
      <w:rPr>
        <w:rFonts w:ascii="Calibri" w:eastAsia="Calibri" w:hAnsi="Calibri" w:cs="Calibri"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2">
    <w:nsid w:val="068C563D"/>
    <w:multiLevelType w:val="hybridMultilevel"/>
    <w:tmpl w:val="BC8E3366"/>
    <w:lvl w:ilvl="0" w:tplc="DE2CDB56">
      <w:numFmt w:val="bullet"/>
      <w:lvlText w:val="-"/>
      <w:lvlJc w:val="left"/>
      <w:pPr>
        <w:ind w:left="360" w:hanging="360"/>
      </w:pPr>
      <w:rPr>
        <w:rFonts w:ascii="Calibri" w:eastAsia="Calibr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nsid w:val="155F0DD8"/>
    <w:multiLevelType w:val="hybridMultilevel"/>
    <w:tmpl w:val="759EB56E"/>
    <w:lvl w:ilvl="0" w:tplc="F7CAAEEE">
      <w:start w:val="1"/>
      <w:numFmt w:val="decimal"/>
      <w:lvlText w:val="(%1)"/>
      <w:lvlJc w:val="left"/>
      <w:pPr>
        <w:tabs>
          <w:tab w:val="num" w:pos="170"/>
        </w:tabs>
        <w:ind w:left="340" w:hanging="170"/>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4">
    <w:nsid w:val="18A22C34"/>
    <w:multiLevelType w:val="hybridMultilevel"/>
    <w:tmpl w:val="4CA4A154"/>
    <w:lvl w:ilvl="0" w:tplc="0410000F">
      <w:start w:val="4"/>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nsid w:val="1AB008B8"/>
    <w:multiLevelType w:val="multilevel"/>
    <w:tmpl w:val="52EC8F1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6">
    <w:nsid w:val="27B919B8"/>
    <w:multiLevelType w:val="hybridMultilevel"/>
    <w:tmpl w:val="E0361254"/>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7">
    <w:nsid w:val="2C851B62"/>
    <w:multiLevelType w:val="hybridMultilevel"/>
    <w:tmpl w:val="E9BC74B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nsid w:val="33ED4842"/>
    <w:multiLevelType w:val="hybridMultilevel"/>
    <w:tmpl w:val="8E1A13D0"/>
    <w:lvl w:ilvl="0" w:tplc="0410001B">
      <w:start w:val="1"/>
      <w:numFmt w:val="lowerRoman"/>
      <w:lvlText w:val="%1."/>
      <w:lvlJc w:val="righ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nsid w:val="37810736"/>
    <w:multiLevelType w:val="hybridMultilevel"/>
    <w:tmpl w:val="8A80F2E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nsid w:val="3944256D"/>
    <w:multiLevelType w:val="hybridMultilevel"/>
    <w:tmpl w:val="BFB63D14"/>
    <w:lvl w:ilvl="0" w:tplc="DE2CDB56">
      <w:numFmt w:val="bullet"/>
      <w:lvlText w:val="-"/>
      <w:lvlJc w:val="left"/>
      <w:pPr>
        <w:ind w:left="720" w:hanging="360"/>
      </w:pPr>
      <w:rPr>
        <w:rFonts w:ascii="Calibri" w:eastAsia="Calibr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nsid w:val="41CE381F"/>
    <w:multiLevelType w:val="multilevel"/>
    <w:tmpl w:val="759EB56E"/>
    <w:lvl w:ilvl="0">
      <w:start w:val="1"/>
      <w:numFmt w:val="decimal"/>
      <w:lvlText w:val="(%1)"/>
      <w:lvlJc w:val="left"/>
      <w:pPr>
        <w:tabs>
          <w:tab w:val="num" w:pos="170"/>
        </w:tabs>
        <w:ind w:left="340" w:hanging="17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
    <w:nsid w:val="435A209E"/>
    <w:multiLevelType w:val="hybridMultilevel"/>
    <w:tmpl w:val="925652E2"/>
    <w:lvl w:ilvl="0" w:tplc="42A2C844">
      <w:start w:val="4"/>
      <w:numFmt w:val="decimal"/>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23">
    <w:nsid w:val="45CD10EB"/>
    <w:multiLevelType w:val="hybridMultilevel"/>
    <w:tmpl w:val="CC6CF40A"/>
    <w:lvl w:ilvl="0" w:tplc="6ACA44F4">
      <w:start w:val="2"/>
      <w:numFmt w:val="bullet"/>
      <w:lvlText w:val="-"/>
      <w:lvlJc w:val="left"/>
      <w:pPr>
        <w:ind w:left="720" w:hanging="360"/>
      </w:pPr>
      <w:rPr>
        <w:rFonts w:ascii="Garamond" w:eastAsia="Times New Roman" w:hAnsi="Garamond"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nsid w:val="49C7246B"/>
    <w:multiLevelType w:val="multilevel"/>
    <w:tmpl w:val="A3FA3846"/>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
    <w:nsid w:val="4A3522A4"/>
    <w:multiLevelType w:val="hybridMultilevel"/>
    <w:tmpl w:val="2F32DE9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nsid w:val="4B81580A"/>
    <w:multiLevelType w:val="multilevel"/>
    <w:tmpl w:val="A11AE9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4D904D3A"/>
    <w:multiLevelType w:val="multilevel"/>
    <w:tmpl w:val="0410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8">
    <w:nsid w:val="55056F36"/>
    <w:multiLevelType w:val="multilevel"/>
    <w:tmpl w:val="F3F8F8F0"/>
    <w:lvl w:ilvl="0">
      <w:start w:val="1"/>
      <w:numFmt w:val="decimal"/>
      <w:lvlText w:val="(%1)"/>
      <w:lvlJc w:val="left"/>
      <w:pPr>
        <w:tabs>
          <w:tab w:val="num" w:pos="340"/>
        </w:tabs>
        <w:ind w:left="717" w:hanging="717"/>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
    <w:nsid w:val="553F19CB"/>
    <w:multiLevelType w:val="multilevel"/>
    <w:tmpl w:val="3F3EA202"/>
    <w:lvl w:ilvl="0">
      <w:start w:val="1"/>
      <w:numFmt w:val="decimal"/>
      <w:lvlText w:val="(%1)"/>
      <w:lvlJc w:val="left"/>
      <w:pPr>
        <w:tabs>
          <w:tab w:val="num" w:pos="714"/>
        </w:tabs>
        <w:ind w:left="717" w:hanging="717"/>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0">
    <w:nsid w:val="58ED4BAB"/>
    <w:multiLevelType w:val="multilevel"/>
    <w:tmpl w:val="EA706252"/>
    <w:lvl w:ilvl="0">
      <w:start w:val="1"/>
      <w:numFmt w:val="decimal"/>
      <w:lvlText w:val="(%1)"/>
      <w:lvlJc w:val="left"/>
      <w:pPr>
        <w:tabs>
          <w:tab w:val="num" w:pos="340"/>
        </w:tabs>
        <w:ind w:left="717" w:hanging="547"/>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1">
    <w:nsid w:val="5AC513F4"/>
    <w:multiLevelType w:val="multilevel"/>
    <w:tmpl w:val="759EB56E"/>
    <w:lvl w:ilvl="0">
      <w:start w:val="1"/>
      <w:numFmt w:val="decimal"/>
      <w:lvlText w:val="(%1)"/>
      <w:lvlJc w:val="left"/>
      <w:pPr>
        <w:tabs>
          <w:tab w:val="num" w:pos="170"/>
        </w:tabs>
        <w:ind w:left="340" w:hanging="17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
    <w:nsid w:val="60D92BD6"/>
    <w:multiLevelType w:val="hybridMultilevel"/>
    <w:tmpl w:val="DF3C989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3">
    <w:nsid w:val="615954BE"/>
    <w:multiLevelType w:val="multilevel"/>
    <w:tmpl w:val="04100023"/>
    <w:styleLink w:val="ArticoloSezione"/>
    <w:lvl w:ilvl="0">
      <w:start w:val="1"/>
      <w:numFmt w:val="upperRoman"/>
      <w:lvlText w:val="Articolo %1."/>
      <w:lvlJc w:val="left"/>
      <w:pPr>
        <w:tabs>
          <w:tab w:val="num" w:pos="1440"/>
        </w:tabs>
        <w:ind w:left="0" w:firstLine="0"/>
      </w:pPr>
    </w:lvl>
    <w:lvl w:ilvl="1">
      <w:start w:val="1"/>
      <w:numFmt w:val="decimalZero"/>
      <w:isLgl/>
      <w:lvlText w:val="Sezione %1.%2"/>
      <w:lvlJc w:val="left"/>
      <w:pPr>
        <w:tabs>
          <w:tab w:val="num" w:pos="144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34">
    <w:nsid w:val="61E85A96"/>
    <w:multiLevelType w:val="multilevel"/>
    <w:tmpl w:val="535EC5C2"/>
    <w:lvl w:ilvl="0">
      <w:start w:val="1"/>
      <w:numFmt w:val="decimal"/>
      <w:lvlText w:val="(%1)"/>
      <w:lvlJc w:val="left"/>
      <w:pPr>
        <w:tabs>
          <w:tab w:val="num" w:pos="170"/>
        </w:tabs>
        <w:ind w:left="717" w:hanging="547"/>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5">
    <w:nsid w:val="74386AE5"/>
    <w:multiLevelType w:val="multilevel"/>
    <w:tmpl w:val="B720DDD6"/>
    <w:lvl w:ilvl="0">
      <w:start w:val="1"/>
      <w:numFmt w:val="decimal"/>
      <w:lvlText w:val="(%1)"/>
      <w:lvlJc w:val="left"/>
      <w:pPr>
        <w:tabs>
          <w:tab w:val="num" w:pos="284"/>
        </w:tabs>
        <w:ind w:left="717" w:hanging="547"/>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6">
    <w:nsid w:val="75911DA3"/>
    <w:multiLevelType w:val="multilevel"/>
    <w:tmpl w:val="96EA37F6"/>
    <w:lvl w:ilvl="0">
      <w:start w:val="1"/>
      <w:numFmt w:val="decimal"/>
      <w:lvlText w:val="(%1)"/>
      <w:lvlJc w:val="left"/>
      <w:pPr>
        <w:tabs>
          <w:tab w:val="num" w:pos="357"/>
        </w:tabs>
        <w:ind w:left="717"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7">
    <w:nsid w:val="76F72DEF"/>
    <w:multiLevelType w:val="hybridMultilevel"/>
    <w:tmpl w:val="98F8CEB4"/>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8">
    <w:nsid w:val="7BB240B2"/>
    <w:multiLevelType w:val="hybridMultilevel"/>
    <w:tmpl w:val="BA921D58"/>
    <w:lvl w:ilvl="0" w:tplc="F61C16DE">
      <w:start w:val="4"/>
      <w:numFmt w:val="decimal"/>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39">
    <w:nsid w:val="7EFB37EE"/>
    <w:multiLevelType w:val="hybridMultilevel"/>
    <w:tmpl w:val="F11C6478"/>
    <w:lvl w:ilvl="0" w:tplc="C75E1758">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0">
    <w:nsid w:val="7F3F6574"/>
    <w:multiLevelType w:val="multilevel"/>
    <w:tmpl w:val="0410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num w:numId="1">
    <w:abstractNumId w:val="9"/>
  </w:num>
  <w:num w:numId="2">
    <w:abstractNumId w:val="4"/>
  </w:num>
  <w:num w:numId="3">
    <w:abstractNumId w:val="3"/>
  </w:num>
  <w:num w:numId="4">
    <w:abstractNumId w:val="2"/>
  </w:num>
  <w:num w:numId="5">
    <w:abstractNumId w:val="1"/>
  </w:num>
  <w:num w:numId="6">
    <w:abstractNumId w:val="10"/>
  </w:num>
  <w:num w:numId="7">
    <w:abstractNumId w:val="8"/>
  </w:num>
  <w:num w:numId="8">
    <w:abstractNumId w:val="7"/>
  </w:num>
  <w:num w:numId="9">
    <w:abstractNumId w:val="6"/>
  </w:num>
  <w:num w:numId="10">
    <w:abstractNumId w:val="5"/>
  </w:num>
  <w:num w:numId="11">
    <w:abstractNumId w:val="40"/>
  </w:num>
  <w:num w:numId="12">
    <w:abstractNumId w:val="27"/>
  </w:num>
  <w:num w:numId="13">
    <w:abstractNumId w:val="33"/>
  </w:num>
  <w:num w:numId="14">
    <w:abstractNumId w:val="13"/>
  </w:num>
  <w:num w:numId="15">
    <w:abstractNumId w:val="24"/>
  </w:num>
  <w:num w:numId="16">
    <w:abstractNumId w:val="36"/>
  </w:num>
  <w:num w:numId="17">
    <w:abstractNumId w:val="29"/>
  </w:num>
  <w:num w:numId="18">
    <w:abstractNumId w:val="28"/>
  </w:num>
  <w:num w:numId="19">
    <w:abstractNumId w:val="30"/>
  </w:num>
  <w:num w:numId="20">
    <w:abstractNumId w:val="35"/>
  </w:num>
  <w:num w:numId="21">
    <w:abstractNumId w:val="34"/>
  </w:num>
  <w:num w:numId="22">
    <w:abstractNumId w:val="31"/>
  </w:num>
  <w:num w:numId="23">
    <w:abstractNumId w:val="21"/>
  </w:num>
  <w:num w:numId="24">
    <w:abstractNumId w:val="15"/>
  </w:num>
  <w:num w:numId="25">
    <w:abstractNumId w:val="0"/>
  </w:num>
  <w:num w:numId="26">
    <w:abstractNumId w:val="19"/>
  </w:num>
  <w:num w:numId="27">
    <w:abstractNumId w:val="25"/>
  </w:num>
  <w:num w:numId="28">
    <w:abstractNumId w:val="20"/>
  </w:num>
  <w:num w:numId="29">
    <w:abstractNumId w:val="32"/>
  </w:num>
  <w:num w:numId="30">
    <w:abstractNumId w:val="18"/>
  </w:num>
  <w:num w:numId="31">
    <w:abstractNumId w:val="11"/>
  </w:num>
  <w:num w:numId="32">
    <w:abstractNumId w:val="12"/>
  </w:num>
  <w:num w:numId="33">
    <w:abstractNumId w:val="16"/>
  </w:num>
  <w:num w:numId="34">
    <w:abstractNumId w:val="26"/>
  </w:num>
  <w:num w:numId="35">
    <w:abstractNumId w:val="39"/>
  </w:num>
  <w:num w:numId="36">
    <w:abstractNumId w:val="37"/>
  </w:num>
  <w:num w:numId="37">
    <w:abstractNumId w:val="39"/>
    <w:lvlOverride w:ilvl="0">
      <w:startOverride w:val="1"/>
    </w:lvlOverride>
  </w:num>
  <w:num w:numId="38">
    <w:abstractNumId w:val="39"/>
  </w:num>
  <w:num w:numId="39">
    <w:abstractNumId w:val="39"/>
  </w:num>
  <w:num w:numId="40">
    <w:abstractNumId w:val="17"/>
  </w:num>
  <w:num w:numId="41">
    <w:abstractNumId w:val="14"/>
  </w:num>
  <w:num w:numId="42">
    <w:abstractNumId w:val="38"/>
  </w:num>
  <w:num w:numId="43">
    <w:abstractNumId w:val="22"/>
  </w:num>
  <w:num w:numId="44">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it-IT" w:vendorID="64" w:dllVersion="6" w:nlCheck="1" w:checkStyle="0"/>
  <w:activeWritingStyle w:appName="MSWord" w:lang="en-GB" w:vendorID="64" w:dllVersion="6" w:nlCheck="1" w:checkStyle="0"/>
  <w:activeWritingStyle w:appName="MSWord" w:lang="en-US" w:vendorID="64" w:dllVersion="6" w:nlCheck="1" w:checkStyle="0"/>
  <w:activeWritingStyle w:appName="MSWord" w:lang="en-GB" w:vendorID="64" w:dllVersion="4096" w:nlCheck="1" w:checkStyle="0"/>
  <w:activeWritingStyle w:appName="MSWord" w:lang="en-US" w:vendorID="64" w:dllVersion="4096" w:nlCheck="1" w:checkStyle="0"/>
  <w:activeWritingStyle w:appName="MSWord" w:lang="it-IT" w:vendorID="64" w:dllVersion="4096" w:nlCheck="1" w:checkStyle="0"/>
  <w:activeWritingStyle w:appName="MSWord" w:lang="en-GB" w:vendorID="64" w:dllVersion="131078" w:nlCheck="1" w:checkStyle="0"/>
  <w:activeWritingStyle w:appName="MSWord" w:lang="it-IT" w:vendorID="64" w:dllVersion="131078" w:nlCheck="1" w:checkStyle="0"/>
  <w:activeWritingStyle w:appName="MSWord" w:lang="en-US" w:vendorID="64" w:dllVersion="131078" w:nlCheck="1" w:checkStyle="0"/>
  <w:proofState w:spelling="clean" w:grammar="clean"/>
  <w:attachedTemplate r:id="rId1"/>
  <w:stylePaneFormatFilter w:val="1801" w:allStyles="1" w:customStyles="0" w:latentStyles="0" w:stylesInUse="0" w:headingStyles="0" w:numberingStyles="0" w:tableStyles="0" w:directFormattingOnRuns="0" w:directFormattingOnParagraphs="0" w:directFormattingOnNumbering="0" w:directFormattingOnTables="1" w:clearFormatting="1" w:top3HeadingStyles="0" w:visibleStyles="0" w:alternateStyleNames="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4160"/>
    <w:rsid w:val="00004E0B"/>
    <w:rsid w:val="0000604A"/>
    <w:rsid w:val="0000636E"/>
    <w:rsid w:val="00011F9C"/>
    <w:rsid w:val="000170FC"/>
    <w:rsid w:val="00022A45"/>
    <w:rsid w:val="00030AC4"/>
    <w:rsid w:val="00037057"/>
    <w:rsid w:val="000379CA"/>
    <w:rsid w:val="00041DC7"/>
    <w:rsid w:val="00042086"/>
    <w:rsid w:val="0004672B"/>
    <w:rsid w:val="00055EDF"/>
    <w:rsid w:val="00064AF5"/>
    <w:rsid w:val="00065444"/>
    <w:rsid w:val="00066E84"/>
    <w:rsid w:val="00072918"/>
    <w:rsid w:val="0007318B"/>
    <w:rsid w:val="000832D9"/>
    <w:rsid w:val="0008438E"/>
    <w:rsid w:val="00087A12"/>
    <w:rsid w:val="00094331"/>
    <w:rsid w:val="00097C20"/>
    <w:rsid w:val="000A32DC"/>
    <w:rsid w:val="000A5FE2"/>
    <w:rsid w:val="000B1013"/>
    <w:rsid w:val="000B32F0"/>
    <w:rsid w:val="000B6B24"/>
    <w:rsid w:val="000B7DCD"/>
    <w:rsid w:val="000C0398"/>
    <w:rsid w:val="000C211F"/>
    <w:rsid w:val="000C3655"/>
    <w:rsid w:val="000C429D"/>
    <w:rsid w:val="000C6121"/>
    <w:rsid w:val="000D3CAC"/>
    <w:rsid w:val="000D680A"/>
    <w:rsid w:val="000E1B1E"/>
    <w:rsid w:val="000E5EBA"/>
    <w:rsid w:val="000E6389"/>
    <w:rsid w:val="001020F8"/>
    <w:rsid w:val="00102360"/>
    <w:rsid w:val="001059E3"/>
    <w:rsid w:val="0010652D"/>
    <w:rsid w:val="001103DC"/>
    <w:rsid w:val="00127877"/>
    <w:rsid w:val="001308A5"/>
    <w:rsid w:val="00130F83"/>
    <w:rsid w:val="00137FDC"/>
    <w:rsid w:val="00140579"/>
    <w:rsid w:val="00140D7E"/>
    <w:rsid w:val="0014103F"/>
    <w:rsid w:val="001413C7"/>
    <w:rsid w:val="00144B69"/>
    <w:rsid w:val="0014678C"/>
    <w:rsid w:val="00154942"/>
    <w:rsid w:val="0015665D"/>
    <w:rsid w:val="00156B24"/>
    <w:rsid w:val="00163360"/>
    <w:rsid w:val="001648DF"/>
    <w:rsid w:val="001674DF"/>
    <w:rsid w:val="00167A39"/>
    <w:rsid w:val="00172339"/>
    <w:rsid w:val="00173670"/>
    <w:rsid w:val="00173C73"/>
    <w:rsid w:val="00175D07"/>
    <w:rsid w:val="001828BF"/>
    <w:rsid w:val="0018372A"/>
    <w:rsid w:val="001A3EAE"/>
    <w:rsid w:val="001B0258"/>
    <w:rsid w:val="001B09A3"/>
    <w:rsid w:val="001B293E"/>
    <w:rsid w:val="001B75CE"/>
    <w:rsid w:val="001C4D95"/>
    <w:rsid w:val="001C5F8D"/>
    <w:rsid w:val="001D555A"/>
    <w:rsid w:val="001D69D8"/>
    <w:rsid w:val="001E17D0"/>
    <w:rsid w:val="001E3DEC"/>
    <w:rsid w:val="001E52D3"/>
    <w:rsid w:val="001F38C9"/>
    <w:rsid w:val="001F3E12"/>
    <w:rsid w:val="001F6C1E"/>
    <w:rsid w:val="00203E75"/>
    <w:rsid w:val="002168E0"/>
    <w:rsid w:val="00216937"/>
    <w:rsid w:val="00230AEE"/>
    <w:rsid w:val="0023272E"/>
    <w:rsid w:val="00232DE8"/>
    <w:rsid w:val="00235412"/>
    <w:rsid w:val="00235ABC"/>
    <w:rsid w:val="00241637"/>
    <w:rsid w:val="00245BDA"/>
    <w:rsid w:val="00246CA7"/>
    <w:rsid w:val="00246E82"/>
    <w:rsid w:val="002478F4"/>
    <w:rsid w:val="00247AC3"/>
    <w:rsid w:val="002532A1"/>
    <w:rsid w:val="00253BA2"/>
    <w:rsid w:val="00253E7B"/>
    <w:rsid w:val="00260348"/>
    <w:rsid w:val="00266F46"/>
    <w:rsid w:val="0028356D"/>
    <w:rsid w:val="00286E46"/>
    <w:rsid w:val="002875F9"/>
    <w:rsid w:val="00293712"/>
    <w:rsid w:val="00297F8D"/>
    <w:rsid w:val="002A27EB"/>
    <w:rsid w:val="002C47F2"/>
    <w:rsid w:val="002D37D8"/>
    <w:rsid w:val="002D470C"/>
    <w:rsid w:val="002D72E0"/>
    <w:rsid w:val="002E0D4B"/>
    <w:rsid w:val="002E2D1C"/>
    <w:rsid w:val="002F4EAD"/>
    <w:rsid w:val="002F50A4"/>
    <w:rsid w:val="003007EE"/>
    <w:rsid w:val="00312616"/>
    <w:rsid w:val="0031525C"/>
    <w:rsid w:val="00316518"/>
    <w:rsid w:val="003213C7"/>
    <w:rsid w:val="00323226"/>
    <w:rsid w:val="00326B28"/>
    <w:rsid w:val="003347D4"/>
    <w:rsid w:val="0034504A"/>
    <w:rsid w:val="00352B25"/>
    <w:rsid w:val="0035594D"/>
    <w:rsid w:val="0036147C"/>
    <w:rsid w:val="00363473"/>
    <w:rsid w:val="00364037"/>
    <w:rsid w:val="003801F5"/>
    <w:rsid w:val="0038531A"/>
    <w:rsid w:val="003863AF"/>
    <w:rsid w:val="0039055E"/>
    <w:rsid w:val="00394404"/>
    <w:rsid w:val="00395F90"/>
    <w:rsid w:val="00396EBE"/>
    <w:rsid w:val="003A0D9B"/>
    <w:rsid w:val="003A7481"/>
    <w:rsid w:val="003B1A2E"/>
    <w:rsid w:val="003B48CE"/>
    <w:rsid w:val="003B79F8"/>
    <w:rsid w:val="003C3A8D"/>
    <w:rsid w:val="003C6DA6"/>
    <w:rsid w:val="003C7050"/>
    <w:rsid w:val="003D5539"/>
    <w:rsid w:val="003E260A"/>
    <w:rsid w:val="003E61C9"/>
    <w:rsid w:val="003E6C9F"/>
    <w:rsid w:val="003F62BD"/>
    <w:rsid w:val="003F7340"/>
    <w:rsid w:val="0040087E"/>
    <w:rsid w:val="0040747B"/>
    <w:rsid w:val="004075A8"/>
    <w:rsid w:val="004143FB"/>
    <w:rsid w:val="00424ABE"/>
    <w:rsid w:val="0043549D"/>
    <w:rsid w:val="0045025F"/>
    <w:rsid w:val="0045771A"/>
    <w:rsid w:val="004632DC"/>
    <w:rsid w:val="00480135"/>
    <w:rsid w:val="0048494C"/>
    <w:rsid w:val="0048656B"/>
    <w:rsid w:val="0049166C"/>
    <w:rsid w:val="00497988"/>
    <w:rsid w:val="004A26E9"/>
    <w:rsid w:val="004A7C07"/>
    <w:rsid w:val="004B52CD"/>
    <w:rsid w:val="004C15F0"/>
    <w:rsid w:val="004C1730"/>
    <w:rsid w:val="004C21DB"/>
    <w:rsid w:val="004C6E8F"/>
    <w:rsid w:val="004D0E9A"/>
    <w:rsid w:val="004D3013"/>
    <w:rsid w:val="004E280A"/>
    <w:rsid w:val="004E3E43"/>
    <w:rsid w:val="004E5DA8"/>
    <w:rsid w:val="004E6611"/>
    <w:rsid w:val="004F344F"/>
    <w:rsid w:val="004F3F5C"/>
    <w:rsid w:val="00502535"/>
    <w:rsid w:val="0053509B"/>
    <w:rsid w:val="00537C79"/>
    <w:rsid w:val="00540F93"/>
    <w:rsid w:val="005439E5"/>
    <w:rsid w:val="00543BA6"/>
    <w:rsid w:val="00547A27"/>
    <w:rsid w:val="0056589C"/>
    <w:rsid w:val="0056591F"/>
    <w:rsid w:val="00567313"/>
    <w:rsid w:val="005702B9"/>
    <w:rsid w:val="005726AB"/>
    <w:rsid w:val="005740AC"/>
    <w:rsid w:val="00577243"/>
    <w:rsid w:val="00577961"/>
    <w:rsid w:val="005821BB"/>
    <w:rsid w:val="005903B3"/>
    <w:rsid w:val="005906B3"/>
    <w:rsid w:val="00590F06"/>
    <w:rsid w:val="0059132C"/>
    <w:rsid w:val="0059312B"/>
    <w:rsid w:val="00597F71"/>
    <w:rsid w:val="005A02BF"/>
    <w:rsid w:val="005A0A36"/>
    <w:rsid w:val="005A1D71"/>
    <w:rsid w:val="005A6471"/>
    <w:rsid w:val="005B58F6"/>
    <w:rsid w:val="005B7460"/>
    <w:rsid w:val="005B75E5"/>
    <w:rsid w:val="005B7C9B"/>
    <w:rsid w:val="005C0162"/>
    <w:rsid w:val="005C0658"/>
    <w:rsid w:val="005C4078"/>
    <w:rsid w:val="005C5439"/>
    <w:rsid w:val="005C7F87"/>
    <w:rsid w:val="005D0EE2"/>
    <w:rsid w:val="005D1C6F"/>
    <w:rsid w:val="005D5124"/>
    <w:rsid w:val="005E3366"/>
    <w:rsid w:val="005E37D4"/>
    <w:rsid w:val="005E3BAD"/>
    <w:rsid w:val="005F7B84"/>
    <w:rsid w:val="00600455"/>
    <w:rsid w:val="00606156"/>
    <w:rsid w:val="00610676"/>
    <w:rsid w:val="00611504"/>
    <w:rsid w:val="0061416D"/>
    <w:rsid w:val="00616214"/>
    <w:rsid w:val="00620B76"/>
    <w:rsid w:val="006233E7"/>
    <w:rsid w:val="00626339"/>
    <w:rsid w:val="00626C8C"/>
    <w:rsid w:val="0063162C"/>
    <w:rsid w:val="006325A7"/>
    <w:rsid w:val="00636E67"/>
    <w:rsid w:val="0064337D"/>
    <w:rsid w:val="00645727"/>
    <w:rsid w:val="006474A8"/>
    <w:rsid w:val="006515E9"/>
    <w:rsid w:val="00652739"/>
    <w:rsid w:val="0065373F"/>
    <w:rsid w:val="00664AB7"/>
    <w:rsid w:val="00675767"/>
    <w:rsid w:val="00681DED"/>
    <w:rsid w:val="006A0403"/>
    <w:rsid w:val="006A6518"/>
    <w:rsid w:val="006B2549"/>
    <w:rsid w:val="006B3E39"/>
    <w:rsid w:val="006C0253"/>
    <w:rsid w:val="006C2B27"/>
    <w:rsid w:val="006E3D96"/>
    <w:rsid w:val="006E64B1"/>
    <w:rsid w:val="006F5E8E"/>
    <w:rsid w:val="007014DC"/>
    <w:rsid w:val="00702BC1"/>
    <w:rsid w:val="007048B2"/>
    <w:rsid w:val="0070495D"/>
    <w:rsid w:val="00706244"/>
    <w:rsid w:val="00711711"/>
    <w:rsid w:val="00722777"/>
    <w:rsid w:val="007352AF"/>
    <w:rsid w:val="007429EB"/>
    <w:rsid w:val="00742B57"/>
    <w:rsid w:val="00746485"/>
    <w:rsid w:val="00746EB4"/>
    <w:rsid w:val="007473D1"/>
    <w:rsid w:val="00752BB7"/>
    <w:rsid w:val="00754AF9"/>
    <w:rsid w:val="007576D8"/>
    <w:rsid w:val="007617AC"/>
    <w:rsid w:val="00766B5A"/>
    <w:rsid w:val="007744D9"/>
    <w:rsid w:val="0078116F"/>
    <w:rsid w:val="007828AE"/>
    <w:rsid w:val="00784290"/>
    <w:rsid w:val="00791571"/>
    <w:rsid w:val="007A138C"/>
    <w:rsid w:val="007A6BDB"/>
    <w:rsid w:val="007B2009"/>
    <w:rsid w:val="007B5D4B"/>
    <w:rsid w:val="007B7D16"/>
    <w:rsid w:val="007C5F6F"/>
    <w:rsid w:val="007D2ED3"/>
    <w:rsid w:val="007D352B"/>
    <w:rsid w:val="007D3B16"/>
    <w:rsid w:val="007D7911"/>
    <w:rsid w:val="007E7901"/>
    <w:rsid w:val="007E7B6F"/>
    <w:rsid w:val="007E7F27"/>
    <w:rsid w:val="007F2F80"/>
    <w:rsid w:val="0080744C"/>
    <w:rsid w:val="00810D1A"/>
    <w:rsid w:val="008131E1"/>
    <w:rsid w:val="008413FD"/>
    <w:rsid w:val="00842FC2"/>
    <w:rsid w:val="00843FC6"/>
    <w:rsid w:val="00850E43"/>
    <w:rsid w:val="00851D19"/>
    <w:rsid w:val="008522DB"/>
    <w:rsid w:val="008603BA"/>
    <w:rsid w:val="00870373"/>
    <w:rsid w:val="00874658"/>
    <w:rsid w:val="00874C85"/>
    <w:rsid w:val="00874E2C"/>
    <w:rsid w:val="0087509F"/>
    <w:rsid w:val="008757F0"/>
    <w:rsid w:val="00875CC7"/>
    <w:rsid w:val="00891B37"/>
    <w:rsid w:val="008954F5"/>
    <w:rsid w:val="008A0BF6"/>
    <w:rsid w:val="008A0E5B"/>
    <w:rsid w:val="008A429F"/>
    <w:rsid w:val="008C6063"/>
    <w:rsid w:val="008D52B7"/>
    <w:rsid w:val="008E27A5"/>
    <w:rsid w:val="008E4C6C"/>
    <w:rsid w:val="008E618B"/>
    <w:rsid w:val="008F0081"/>
    <w:rsid w:val="008F5AED"/>
    <w:rsid w:val="009009E0"/>
    <w:rsid w:val="00900ECD"/>
    <w:rsid w:val="00904D03"/>
    <w:rsid w:val="00912BA6"/>
    <w:rsid w:val="00927A5F"/>
    <w:rsid w:val="00937B11"/>
    <w:rsid w:val="00940BAC"/>
    <w:rsid w:val="00941EBB"/>
    <w:rsid w:val="0094654A"/>
    <w:rsid w:val="0095382D"/>
    <w:rsid w:val="009635B7"/>
    <w:rsid w:val="009664CF"/>
    <w:rsid w:val="0097214A"/>
    <w:rsid w:val="009732F9"/>
    <w:rsid w:val="00976112"/>
    <w:rsid w:val="00976ACF"/>
    <w:rsid w:val="009830C4"/>
    <w:rsid w:val="0098408F"/>
    <w:rsid w:val="00992971"/>
    <w:rsid w:val="009942CE"/>
    <w:rsid w:val="0099662E"/>
    <w:rsid w:val="009A3268"/>
    <w:rsid w:val="009A7509"/>
    <w:rsid w:val="009B5FA6"/>
    <w:rsid w:val="009C00AD"/>
    <w:rsid w:val="009C1D08"/>
    <w:rsid w:val="009C658D"/>
    <w:rsid w:val="009D41E1"/>
    <w:rsid w:val="009D41F5"/>
    <w:rsid w:val="009E038A"/>
    <w:rsid w:val="009E03BE"/>
    <w:rsid w:val="009E4AD5"/>
    <w:rsid w:val="009E70EC"/>
    <w:rsid w:val="009F21E3"/>
    <w:rsid w:val="009F2C94"/>
    <w:rsid w:val="00A0086F"/>
    <w:rsid w:val="00A03618"/>
    <w:rsid w:val="00A04714"/>
    <w:rsid w:val="00A13104"/>
    <w:rsid w:val="00A148AD"/>
    <w:rsid w:val="00A14BBD"/>
    <w:rsid w:val="00A156B4"/>
    <w:rsid w:val="00A168CF"/>
    <w:rsid w:val="00A22F42"/>
    <w:rsid w:val="00A23A0C"/>
    <w:rsid w:val="00A240BE"/>
    <w:rsid w:val="00A27383"/>
    <w:rsid w:val="00A34203"/>
    <w:rsid w:val="00A405C0"/>
    <w:rsid w:val="00A555E6"/>
    <w:rsid w:val="00A558AB"/>
    <w:rsid w:val="00A56576"/>
    <w:rsid w:val="00A63A2F"/>
    <w:rsid w:val="00A64160"/>
    <w:rsid w:val="00A65858"/>
    <w:rsid w:val="00A814FE"/>
    <w:rsid w:val="00A820FA"/>
    <w:rsid w:val="00A84CF6"/>
    <w:rsid w:val="00A874D4"/>
    <w:rsid w:val="00AA16CF"/>
    <w:rsid w:val="00AA34C3"/>
    <w:rsid w:val="00AB0DCA"/>
    <w:rsid w:val="00AB3CAC"/>
    <w:rsid w:val="00AC2025"/>
    <w:rsid w:val="00AC2381"/>
    <w:rsid w:val="00AC5096"/>
    <w:rsid w:val="00AD08C7"/>
    <w:rsid w:val="00AF5870"/>
    <w:rsid w:val="00B04786"/>
    <w:rsid w:val="00B04AC4"/>
    <w:rsid w:val="00B04BB8"/>
    <w:rsid w:val="00B057CB"/>
    <w:rsid w:val="00B17C4B"/>
    <w:rsid w:val="00B208A5"/>
    <w:rsid w:val="00B22C1D"/>
    <w:rsid w:val="00B402B6"/>
    <w:rsid w:val="00B43077"/>
    <w:rsid w:val="00B529B1"/>
    <w:rsid w:val="00B55750"/>
    <w:rsid w:val="00B558BF"/>
    <w:rsid w:val="00B56A1A"/>
    <w:rsid w:val="00B612DE"/>
    <w:rsid w:val="00B8334C"/>
    <w:rsid w:val="00B86F8D"/>
    <w:rsid w:val="00B9288D"/>
    <w:rsid w:val="00B9621F"/>
    <w:rsid w:val="00BA53A7"/>
    <w:rsid w:val="00BA7A5C"/>
    <w:rsid w:val="00BB37A0"/>
    <w:rsid w:val="00BC08DE"/>
    <w:rsid w:val="00BC0CE8"/>
    <w:rsid w:val="00BC3CE8"/>
    <w:rsid w:val="00BC434C"/>
    <w:rsid w:val="00BC6A4D"/>
    <w:rsid w:val="00BC705F"/>
    <w:rsid w:val="00BD34F9"/>
    <w:rsid w:val="00BD659B"/>
    <w:rsid w:val="00BF1E21"/>
    <w:rsid w:val="00C0560A"/>
    <w:rsid w:val="00C075EB"/>
    <w:rsid w:val="00C1402C"/>
    <w:rsid w:val="00C24EE8"/>
    <w:rsid w:val="00C44318"/>
    <w:rsid w:val="00C44563"/>
    <w:rsid w:val="00C467D8"/>
    <w:rsid w:val="00C46BD7"/>
    <w:rsid w:val="00C527FE"/>
    <w:rsid w:val="00C62D3B"/>
    <w:rsid w:val="00C647E3"/>
    <w:rsid w:val="00C64981"/>
    <w:rsid w:val="00C70CEA"/>
    <w:rsid w:val="00C735EF"/>
    <w:rsid w:val="00C83677"/>
    <w:rsid w:val="00C9038F"/>
    <w:rsid w:val="00C91E95"/>
    <w:rsid w:val="00C95E4E"/>
    <w:rsid w:val="00CA31AB"/>
    <w:rsid w:val="00CA74EE"/>
    <w:rsid w:val="00CA7B8E"/>
    <w:rsid w:val="00CB5EA7"/>
    <w:rsid w:val="00CB63A8"/>
    <w:rsid w:val="00CC0A9F"/>
    <w:rsid w:val="00CD0AFF"/>
    <w:rsid w:val="00CE0688"/>
    <w:rsid w:val="00CE1EB2"/>
    <w:rsid w:val="00CE2FF1"/>
    <w:rsid w:val="00CE6435"/>
    <w:rsid w:val="00CE71FF"/>
    <w:rsid w:val="00CF0EB8"/>
    <w:rsid w:val="00D00B4C"/>
    <w:rsid w:val="00D03715"/>
    <w:rsid w:val="00D07112"/>
    <w:rsid w:val="00D1033B"/>
    <w:rsid w:val="00D11DBF"/>
    <w:rsid w:val="00D130F7"/>
    <w:rsid w:val="00D15C2E"/>
    <w:rsid w:val="00D16C4C"/>
    <w:rsid w:val="00D27DC2"/>
    <w:rsid w:val="00D3235E"/>
    <w:rsid w:val="00D41777"/>
    <w:rsid w:val="00D4476F"/>
    <w:rsid w:val="00D46D12"/>
    <w:rsid w:val="00D50380"/>
    <w:rsid w:val="00D52945"/>
    <w:rsid w:val="00D6766A"/>
    <w:rsid w:val="00D710BE"/>
    <w:rsid w:val="00D72E90"/>
    <w:rsid w:val="00D734F1"/>
    <w:rsid w:val="00D767D4"/>
    <w:rsid w:val="00D80566"/>
    <w:rsid w:val="00D8547E"/>
    <w:rsid w:val="00D87231"/>
    <w:rsid w:val="00D95636"/>
    <w:rsid w:val="00DA26AB"/>
    <w:rsid w:val="00DB0134"/>
    <w:rsid w:val="00DB594D"/>
    <w:rsid w:val="00DB5FF5"/>
    <w:rsid w:val="00DB7580"/>
    <w:rsid w:val="00DC12C6"/>
    <w:rsid w:val="00DC1C63"/>
    <w:rsid w:val="00DC3A36"/>
    <w:rsid w:val="00DC68B9"/>
    <w:rsid w:val="00DD133F"/>
    <w:rsid w:val="00DD13B1"/>
    <w:rsid w:val="00DE057F"/>
    <w:rsid w:val="00DE072D"/>
    <w:rsid w:val="00DE0ED8"/>
    <w:rsid w:val="00DE1FDA"/>
    <w:rsid w:val="00DE35B4"/>
    <w:rsid w:val="00DE67E2"/>
    <w:rsid w:val="00DF38F1"/>
    <w:rsid w:val="00DF5BB9"/>
    <w:rsid w:val="00E12EC7"/>
    <w:rsid w:val="00E15209"/>
    <w:rsid w:val="00E2002B"/>
    <w:rsid w:val="00E20F88"/>
    <w:rsid w:val="00E24E53"/>
    <w:rsid w:val="00E255CF"/>
    <w:rsid w:val="00E25972"/>
    <w:rsid w:val="00E3068B"/>
    <w:rsid w:val="00E31C7A"/>
    <w:rsid w:val="00E3527C"/>
    <w:rsid w:val="00E41B69"/>
    <w:rsid w:val="00E43803"/>
    <w:rsid w:val="00E47DD4"/>
    <w:rsid w:val="00E50408"/>
    <w:rsid w:val="00E5101F"/>
    <w:rsid w:val="00E54BC4"/>
    <w:rsid w:val="00E57D4A"/>
    <w:rsid w:val="00E60DBA"/>
    <w:rsid w:val="00E6518D"/>
    <w:rsid w:val="00E751B7"/>
    <w:rsid w:val="00E76274"/>
    <w:rsid w:val="00E8086C"/>
    <w:rsid w:val="00E90A28"/>
    <w:rsid w:val="00E91E9C"/>
    <w:rsid w:val="00EA14C6"/>
    <w:rsid w:val="00EB1E0B"/>
    <w:rsid w:val="00EB5907"/>
    <w:rsid w:val="00EB7007"/>
    <w:rsid w:val="00EB7578"/>
    <w:rsid w:val="00EC30FC"/>
    <w:rsid w:val="00EC7646"/>
    <w:rsid w:val="00ED10EA"/>
    <w:rsid w:val="00ED2007"/>
    <w:rsid w:val="00ED2A91"/>
    <w:rsid w:val="00ED2B6C"/>
    <w:rsid w:val="00EE1B9D"/>
    <w:rsid w:val="00EE319F"/>
    <w:rsid w:val="00EE52DA"/>
    <w:rsid w:val="00EF0FED"/>
    <w:rsid w:val="00EF3A1D"/>
    <w:rsid w:val="00EF634E"/>
    <w:rsid w:val="00EF734C"/>
    <w:rsid w:val="00F0310F"/>
    <w:rsid w:val="00F06A06"/>
    <w:rsid w:val="00F252BA"/>
    <w:rsid w:val="00F2794E"/>
    <w:rsid w:val="00F27BA3"/>
    <w:rsid w:val="00F30D8E"/>
    <w:rsid w:val="00F4394B"/>
    <w:rsid w:val="00F4703D"/>
    <w:rsid w:val="00F4786B"/>
    <w:rsid w:val="00F525FE"/>
    <w:rsid w:val="00F53771"/>
    <w:rsid w:val="00F53BF9"/>
    <w:rsid w:val="00F54880"/>
    <w:rsid w:val="00F658F9"/>
    <w:rsid w:val="00F71E72"/>
    <w:rsid w:val="00F7528B"/>
    <w:rsid w:val="00F86D78"/>
    <w:rsid w:val="00F90403"/>
    <w:rsid w:val="00F918E0"/>
    <w:rsid w:val="00F94830"/>
    <w:rsid w:val="00FA0CF9"/>
    <w:rsid w:val="00FA66FD"/>
    <w:rsid w:val="00FC0E10"/>
    <w:rsid w:val="00FC3869"/>
    <w:rsid w:val="00FC6718"/>
    <w:rsid w:val="00FD0FE8"/>
    <w:rsid w:val="00FD1712"/>
    <w:rsid w:val="00FE07EF"/>
    <w:rsid w:val="00FE083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A6C2F08"/>
  <w14:defaultImageDpi w14:val="300"/>
  <w15:chartTrackingRefBased/>
  <w15:docId w15:val="{E09FB099-70BE-0441-BC68-E3AA7563A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next w:val="Text"/>
    <w:qFormat/>
    <w:rsid w:val="00590F06"/>
    <w:pPr>
      <w:spacing w:after="120"/>
    </w:pPr>
    <w:rPr>
      <w:rFonts w:ascii="Garamond" w:hAnsi="Garamond"/>
      <w:szCs w:val="24"/>
    </w:rPr>
  </w:style>
  <w:style w:type="paragraph" w:styleId="Titolo1">
    <w:name w:val="heading 1"/>
    <w:basedOn w:val="Normale"/>
    <w:next w:val="Normale"/>
    <w:qFormat/>
    <w:rsid w:val="00C075EB"/>
    <w:pPr>
      <w:keepNext/>
      <w:spacing w:before="240" w:after="60"/>
      <w:outlineLvl w:val="0"/>
    </w:pPr>
    <w:rPr>
      <w:rFonts w:ascii="Arial" w:hAnsi="Arial" w:cs="Arial"/>
      <w:b/>
      <w:bCs/>
      <w:kern w:val="32"/>
      <w:sz w:val="32"/>
      <w:szCs w:val="32"/>
    </w:rPr>
  </w:style>
  <w:style w:type="paragraph" w:styleId="Titolo2">
    <w:name w:val="heading 2"/>
    <w:basedOn w:val="Normale"/>
    <w:next w:val="Normale"/>
    <w:qFormat/>
    <w:rsid w:val="00C075EB"/>
    <w:pPr>
      <w:keepNext/>
      <w:spacing w:before="240" w:after="60"/>
      <w:outlineLvl w:val="1"/>
    </w:pPr>
    <w:rPr>
      <w:rFonts w:ascii="Arial" w:hAnsi="Arial" w:cs="Arial"/>
      <w:b/>
      <w:bCs/>
      <w:i/>
      <w:iCs/>
      <w:sz w:val="28"/>
      <w:szCs w:val="28"/>
    </w:rPr>
  </w:style>
  <w:style w:type="paragraph" w:styleId="Titolo3">
    <w:name w:val="heading 3"/>
    <w:basedOn w:val="Normale"/>
    <w:next w:val="Normale"/>
    <w:qFormat/>
    <w:rsid w:val="00C075EB"/>
    <w:pPr>
      <w:keepNext/>
      <w:spacing w:before="240" w:after="60"/>
      <w:outlineLvl w:val="2"/>
    </w:pPr>
    <w:rPr>
      <w:rFonts w:ascii="Arial" w:hAnsi="Arial" w:cs="Arial"/>
      <w:b/>
      <w:bCs/>
      <w:sz w:val="26"/>
      <w:szCs w:val="26"/>
    </w:rPr>
  </w:style>
  <w:style w:type="paragraph" w:styleId="Titolo4">
    <w:name w:val="heading 4"/>
    <w:basedOn w:val="Normale"/>
    <w:next w:val="Normale"/>
    <w:qFormat/>
    <w:rsid w:val="00C075EB"/>
    <w:pPr>
      <w:keepNext/>
      <w:spacing w:before="240" w:after="60"/>
      <w:outlineLvl w:val="3"/>
    </w:pPr>
    <w:rPr>
      <w:b/>
      <w:bCs/>
      <w:sz w:val="28"/>
      <w:szCs w:val="28"/>
    </w:rPr>
  </w:style>
  <w:style w:type="paragraph" w:styleId="Titolo5">
    <w:name w:val="heading 5"/>
    <w:basedOn w:val="Normale"/>
    <w:next w:val="Normale"/>
    <w:qFormat/>
    <w:rsid w:val="00610676"/>
    <w:pPr>
      <w:spacing w:before="240" w:after="60"/>
      <w:outlineLvl w:val="4"/>
    </w:pPr>
    <w:rPr>
      <w:b/>
      <w:bCs/>
      <w:i/>
      <w:iCs/>
      <w:sz w:val="26"/>
      <w:szCs w:val="26"/>
    </w:rPr>
  </w:style>
  <w:style w:type="paragraph" w:styleId="Titolo6">
    <w:name w:val="heading 6"/>
    <w:basedOn w:val="Normale"/>
    <w:next w:val="Normale"/>
    <w:qFormat/>
    <w:rsid w:val="00610676"/>
    <w:pPr>
      <w:spacing w:before="240" w:after="60"/>
      <w:outlineLvl w:val="5"/>
    </w:pPr>
    <w:rPr>
      <w:b/>
      <w:bCs/>
      <w:sz w:val="22"/>
      <w:szCs w:val="22"/>
    </w:rPr>
  </w:style>
  <w:style w:type="paragraph" w:styleId="Titolo7">
    <w:name w:val="heading 7"/>
    <w:basedOn w:val="Normale"/>
    <w:next w:val="Normale"/>
    <w:qFormat/>
    <w:rsid w:val="00610676"/>
    <w:pPr>
      <w:spacing w:before="240" w:after="60"/>
      <w:outlineLvl w:val="6"/>
    </w:pPr>
  </w:style>
  <w:style w:type="paragraph" w:styleId="Titolo8">
    <w:name w:val="heading 8"/>
    <w:basedOn w:val="Normale"/>
    <w:next w:val="Normale"/>
    <w:qFormat/>
    <w:rsid w:val="00610676"/>
    <w:pPr>
      <w:spacing w:before="240" w:after="60"/>
      <w:outlineLvl w:val="7"/>
    </w:pPr>
    <w:rPr>
      <w:i/>
      <w:iCs/>
    </w:rPr>
  </w:style>
  <w:style w:type="paragraph" w:styleId="Titolo9">
    <w:name w:val="heading 9"/>
    <w:basedOn w:val="Normale"/>
    <w:next w:val="Normale"/>
    <w:qFormat/>
    <w:rsid w:val="00610676"/>
    <w:pPr>
      <w:spacing w:before="240" w:after="60"/>
      <w:outlineLvl w:val="8"/>
    </w:pPr>
    <w:rPr>
      <w:rFonts w:ascii="Arial" w:hAnsi="Arial" w:cs="Arial"/>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Corpodeltesto2">
    <w:name w:val="Body Text 2"/>
    <w:basedOn w:val="Normale"/>
    <w:semiHidden/>
    <w:rsid w:val="00C075EB"/>
    <w:pPr>
      <w:spacing w:line="480" w:lineRule="auto"/>
    </w:pPr>
  </w:style>
  <w:style w:type="table" w:styleId="Grigliatabella">
    <w:name w:val="Table Grid"/>
    <w:basedOn w:val="Tabellanormale"/>
    <w:semiHidden/>
    <w:rsid w:val="00C075E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itolo10">
    <w:name w:val="Titolo1"/>
    <w:basedOn w:val="Normale"/>
    <w:next w:val="Author"/>
    <w:rsid w:val="00590F06"/>
    <w:pPr>
      <w:spacing w:before="360" w:after="360"/>
      <w:ind w:left="1134" w:right="1134"/>
      <w:jc w:val="center"/>
    </w:pPr>
    <w:rPr>
      <w:b/>
      <w:sz w:val="28"/>
      <w:lang w:val="en-GB"/>
    </w:rPr>
  </w:style>
  <w:style w:type="numbering" w:styleId="111111">
    <w:name w:val="Outline List 2"/>
    <w:basedOn w:val="Nessunelenco"/>
    <w:semiHidden/>
    <w:rsid w:val="00610676"/>
    <w:pPr>
      <w:numPr>
        <w:numId w:val="11"/>
      </w:numPr>
    </w:pPr>
  </w:style>
  <w:style w:type="numbering" w:styleId="1ai">
    <w:name w:val="Outline List 1"/>
    <w:basedOn w:val="Nessunelenco"/>
    <w:semiHidden/>
    <w:rsid w:val="00610676"/>
    <w:pPr>
      <w:numPr>
        <w:numId w:val="12"/>
      </w:numPr>
    </w:pPr>
  </w:style>
  <w:style w:type="character" w:styleId="AcronimoHTML">
    <w:name w:val="HTML Acronym"/>
    <w:basedOn w:val="Carpredefinitoparagrafo"/>
    <w:semiHidden/>
    <w:rsid w:val="00610676"/>
  </w:style>
  <w:style w:type="numbering" w:styleId="ArticoloSezione">
    <w:name w:val="Outline List 3"/>
    <w:basedOn w:val="Nessunelenco"/>
    <w:semiHidden/>
    <w:rsid w:val="00610676"/>
    <w:pPr>
      <w:numPr>
        <w:numId w:val="13"/>
      </w:numPr>
    </w:pPr>
  </w:style>
  <w:style w:type="character" w:styleId="CitazioneHTML">
    <w:name w:val="HTML Cite"/>
    <w:semiHidden/>
    <w:rsid w:val="00610676"/>
    <w:rPr>
      <w:i/>
      <w:iCs/>
    </w:rPr>
  </w:style>
  <w:style w:type="character" w:styleId="CodiceHTML">
    <w:name w:val="HTML Code"/>
    <w:semiHidden/>
    <w:rsid w:val="00610676"/>
    <w:rPr>
      <w:rFonts w:ascii="Courier New" w:hAnsi="Courier New" w:cs="Courier New"/>
      <w:sz w:val="20"/>
      <w:szCs w:val="20"/>
    </w:rPr>
  </w:style>
  <w:style w:type="character" w:styleId="Collegamentoipertestuale">
    <w:name w:val="Hyperlink"/>
    <w:semiHidden/>
    <w:rsid w:val="00610676"/>
    <w:rPr>
      <w:color w:val="0000FF"/>
      <w:u w:val="single"/>
    </w:rPr>
  </w:style>
  <w:style w:type="character" w:styleId="Collegamentovisitato">
    <w:name w:val="FollowedHyperlink"/>
    <w:semiHidden/>
    <w:rsid w:val="00610676"/>
    <w:rPr>
      <w:color w:val="800080"/>
      <w:u w:val="single"/>
    </w:rPr>
  </w:style>
  <w:style w:type="paragraph" w:styleId="Corpotesto">
    <w:name w:val="Body Text"/>
    <w:basedOn w:val="Normale"/>
    <w:semiHidden/>
    <w:rsid w:val="00610676"/>
  </w:style>
  <w:style w:type="paragraph" w:styleId="Corpodeltesto3">
    <w:name w:val="Body Text 3"/>
    <w:basedOn w:val="Normale"/>
    <w:semiHidden/>
    <w:rsid w:val="00610676"/>
    <w:rPr>
      <w:sz w:val="16"/>
      <w:szCs w:val="16"/>
    </w:rPr>
  </w:style>
  <w:style w:type="paragraph" w:styleId="Data">
    <w:name w:val="Date"/>
    <w:basedOn w:val="Normale"/>
    <w:next w:val="Normale"/>
    <w:semiHidden/>
    <w:rsid w:val="00610676"/>
  </w:style>
  <w:style w:type="character" w:styleId="DefinizioneHTML">
    <w:name w:val="HTML Definition"/>
    <w:semiHidden/>
    <w:rsid w:val="00610676"/>
    <w:rPr>
      <w:i/>
      <w:iCs/>
    </w:rPr>
  </w:style>
  <w:style w:type="paragraph" w:styleId="Elenco">
    <w:name w:val="List"/>
    <w:basedOn w:val="Normale"/>
    <w:semiHidden/>
    <w:rsid w:val="00610676"/>
    <w:pPr>
      <w:ind w:left="283" w:hanging="283"/>
    </w:pPr>
  </w:style>
  <w:style w:type="paragraph" w:styleId="Elenco2">
    <w:name w:val="List 2"/>
    <w:basedOn w:val="Normale"/>
    <w:semiHidden/>
    <w:rsid w:val="00610676"/>
    <w:pPr>
      <w:ind w:left="566" w:hanging="283"/>
    </w:pPr>
  </w:style>
  <w:style w:type="paragraph" w:styleId="Elenco3">
    <w:name w:val="List 3"/>
    <w:basedOn w:val="Normale"/>
    <w:semiHidden/>
    <w:rsid w:val="00610676"/>
    <w:pPr>
      <w:ind w:left="849" w:hanging="283"/>
    </w:pPr>
  </w:style>
  <w:style w:type="paragraph" w:styleId="Elenco4">
    <w:name w:val="List 4"/>
    <w:basedOn w:val="Normale"/>
    <w:semiHidden/>
    <w:rsid w:val="00610676"/>
    <w:pPr>
      <w:ind w:left="1132" w:hanging="283"/>
    </w:pPr>
  </w:style>
  <w:style w:type="paragraph" w:styleId="Elenco5">
    <w:name w:val="List 5"/>
    <w:basedOn w:val="Normale"/>
    <w:semiHidden/>
    <w:rsid w:val="00610676"/>
    <w:pPr>
      <w:ind w:left="1415" w:hanging="283"/>
    </w:pPr>
  </w:style>
  <w:style w:type="paragraph" w:styleId="Elencocontinua">
    <w:name w:val="List Continue"/>
    <w:basedOn w:val="Normale"/>
    <w:semiHidden/>
    <w:rsid w:val="00610676"/>
    <w:pPr>
      <w:ind w:left="283"/>
    </w:pPr>
  </w:style>
  <w:style w:type="paragraph" w:styleId="Elencocontinua2">
    <w:name w:val="List Continue 2"/>
    <w:basedOn w:val="Normale"/>
    <w:semiHidden/>
    <w:rsid w:val="00610676"/>
    <w:pPr>
      <w:ind w:left="566"/>
    </w:pPr>
  </w:style>
  <w:style w:type="paragraph" w:styleId="Elencocontinua3">
    <w:name w:val="List Continue 3"/>
    <w:basedOn w:val="Normale"/>
    <w:semiHidden/>
    <w:rsid w:val="00610676"/>
    <w:pPr>
      <w:ind w:left="849"/>
    </w:pPr>
  </w:style>
  <w:style w:type="paragraph" w:styleId="Elencocontinua4">
    <w:name w:val="List Continue 4"/>
    <w:basedOn w:val="Normale"/>
    <w:semiHidden/>
    <w:rsid w:val="00610676"/>
    <w:pPr>
      <w:ind w:left="1132"/>
    </w:pPr>
  </w:style>
  <w:style w:type="paragraph" w:styleId="Elencocontinua5">
    <w:name w:val="List Continue 5"/>
    <w:basedOn w:val="Normale"/>
    <w:semiHidden/>
    <w:rsid w:val="00610676"/>
    <w:pPr>
      <w:ind w:left="1415"/>
    </w:pPr>
  </w:style>
  <w:style w:type="character" w:styleId="Enfasicorsivo">
    <w:name w:val="Emphasis"/>
    <w:qFormat/>
    <w:rsid w:val="00610676"/>
    <w:rPr>
      <w:i/>
      <w:iCs/>
    </w:rPr>
  </w:style>
  <w:style w:type="character" w:styleId="Enfasigrassetto">
    <w:name w:val="Strong"/>
    <w:qFormat/>
    <w:rsid w:val="00610676"/>
    <w:rPr>
      <w:b/>
      <w:bCs/>
    </w:rPr>
  </w:style>
  <w:style w:type="character" w:styleId="EsempioHTML">
    <w:name w:val="HTML Sample"/>
    <w:semiHidden/>
    <w:rsid w:val="00610676"/>
    <w:rPr>
      <w:rFonts w:ascii="Courier New" w:hAnsi="Courier New" w:cs="Courier New"/>
    </w:rPr>
  </w:style>
  <w:style w:type="paragraph" w:styleId="Firma">
    <w:name w:val="Signature"/>
    <w:basedOn w:val="Normale"/>
    <w:semiHidden/>
    <w:rsid w:val="00610676"/>
    <w:pPr>
      <w:ind w:left="4252"/>
    </w:pPr>
  </w:style>
  <w:style w:type="paragraph" w:styleId="Firmadipostaelettronica">
    <w:name w:val="E-mail Signature"/>
    <w:basedOn w:val="Normale"/>
    <w:semiHidden/>
    <w:rsid w:val="00610676"/>
  </w:style>
  <w:style w:type="paragraph" w:styleId="Formuladiapertura">
    <w:name w:val="Salutation"/>
    <w:basedOn w:val="Normale"/>
    <w:next w:val="Normale"/>
    <w:semiHidden/>
    <w:rsid w:val="00610676"/>
  </w:style>
  <w:style w:type="paragraph" w:styleId="Formuladichiusura">
    <w:name w:val="Closing"/>
    <w:basedOn w:val="Normale"/>
    <w:semiHidden/>
    <w:rsid w:val="00610676"/>
    <w:pPr>
      <w:ind w:left="4252"/>
    </w:pPr>
  </w:style>
  <w:style w:type="paragraph" w:styleId="Indirizzodestinatario">
    <w:name w:val="envelope address"/>
    <w:basedOn w:val="Normale"/>
    <w:semiHidden/>
    <w:rsid w:val="00610676"/>
    <w:pPr>
      <w:framePr w:w="7920" w:h="1980" w:hRule="exact" w:hSpace="141" w:wrap="auto" w:hAnchor="page" w:xAlign="center" w:yAlign="bottom"/>
      <w:ind w:left="2880"/>
    </w:pPr>
    <w:rPr>
      <w:rFonts w:ascii="Arial" w:hAnsi="Arial" w:cs="Arial"/>
    </w:rPr>
  </w:style>
  <w:style w:type="paragraph" w:styleId="IndirizzoHTML">
    <w:name w:val="HTML Address"/>
    <w:basedOn w:val="Normale"/>
    <w:semiHidden/>
    <w:rsid w:val="00610676"/>
    <w:rPr>
      <w:i/>
      <w:iCs/>
    </w:rPr>
  </w:style>
  <w:style w:type="paragraph" w:styleId="Indirizzomittente">
    <w:name w:val="envelope return"/>
    <w:basedOn w:val="Normale"/>
    <w:semiHidden/>
    <w:rsid w:val="00610676"/>
    <w:rPr>
      <w:rFonts w:ascii="Arial" w:hAnsi="Arial" w:cs="Arial"/>
      <w:szCs w:val="20"/>
    </w:rPr>
  </w:style>
  <w:style w:type="paragraph" w:styleId="Intestazione">
    <w:name w:val="header"/>
    <w:basedOn w:val="Normale"/>
    <w:link w:val="IntestazioneCarattere"/>
    <w:uiPriority w:val="99"/>
    <w:rsid w:val="00610676"/>
    <w:pPr>
      <w:tabs>
        <w:tab w:val="center" w:pos="4819"/>
        <w:tab w:val="right" w:pos="9638"/>
      </w:tabs>
    </w:pPr>
  </w:style>
  <w:style w:type="paragraph" w:styleId="Intestazionemessaggio">
    <w:name w:val="Message Header"/>
    <w:basedOn w:val="Normale"/>
    <w:semiHidden/>
    <w:rsid w:val="00610676"/>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rPr>
  </w:style>
  <w:style w:type="paragraph" w:styleId="Intestazionenota">
    <w:name w:val="Note Heading"/>
    <w:basedOn w:val="Normale"/>
    <w:next w:val="Normale"/>
    <w:semiHidden/>
    <w:rsid w:val="00610676"/>
  </w:style>
  <w:style w:type="character" w:styleId="MacchinadascrivereHTML">
    <w:name w:val="HTML Typewriter"/>
    <w:semiHidden/>
    <w:rsid w:val="00610676"/>
    <w:rPr>
      <w:rFonts w:ascii="Courier New" w:hAnsi="Courier New" w:cs="Courier New"/>
      <w:sz w:val="20"/>
      <w:szCs w:val="20"/>
    </w:rPr>
  </w:style>
  <w:style w:type="paragraph" w:styleId="NormaleWeb">
    <w:name w:val="Normal (Web)"/>
    <w:basedOn w:val="Normale"/>
    <w:semiHidden/>
    <w:rsid w:val="00610676"/>
  </w:style>
  <w:style w:type="paragraph" w:styleId="Numeroelenco">
    <w:name w:val="List Number"/>
    <w:basedOn w:val="Normale"/>
    <w:semiHidden/>
    <w:rsid w:val="00610676"/>
    <w:pPr>
      <w:numPr>
        <w:numId w:val="1"/>
      </w:numPr>
    </w:pPr>
  </w:style>
  <w:style w:type="paragraph" w:styleId="Numeroelenco2">
    <w:name w:val="List Number 2"/>
    <w:basedOn w:val="Normale"/>
    <w:semiHidden/>
    <w:rsid w:val="00610676"/>
    <w:pPr>
      <w:numPr>
        <w:numId w:val="2"/>
      </w:numPr>
    </w:pPr>
  </w:style>
  <w:style w:type="paragraph" w:styleId="Numeroelenco3">
    <w:name w:val="List Number 3"/>
    <w:basedOn w:val="Normale"/>
    <w:semiHidden/>
    <w:rsid w:val="00610676"/>
    <w:pPr>
      <w:numPr>
        <w:numId w:val="3"/>
      </w:numPr>
    </w:pPr>
  </w:style>
  <w:style w:type="paragraph" w:styleId="Numeroelenco4">
    <w:name w:val="List Number 4"/>
    <w:basedOn w:val="Normale"/>
    <w:semiHidden/>
    <w:rsid w:val="00610676"/>
    <w:pPr>
      <w:numPr>
        <w:numId w:val="4"/>
      </w:numPr>
    </w:pPr>
  </w:style>
  <w:style w:type="paragraph" w:styleId="Numeroelenco5">
    <w:name w:val="List Number 5"/>
    <w:basedOn w:val="Normale"/>
    <w:semiHidden/>
    <w:rsid w:val="00610676"/>
    <w:pPr>
      <w:numPr>
        <w:numId w:val="5"/>
      </w:numPr>
    </w:pPr>
  </w:style>
  <w:style w:type="character" w:styleId="Numeropagina">
    <w:name w:val="page number"/>
    <w:basedOn w:val="Carpredefinitoparagrafo"/>
    <w:semiHidden/>
    <w:rsid w:val="00610676"/>
  </w:style>
  <w:style w:type="character" w:styleId="Numeroriga">
    <w:name w:val="line number"/>
    <w:basedOn w:val="Carpredefinitoparagrafo"/>
    <w:semiHidden/>
    <w:rsid w:val="00610676"/>
  </w:style>
  <w:style w:type="paragraph" w:styleId="Pidipagina">
    <w:name w:val="footer"/>
    <w:basedOn w:val="Normale"/>
    <w:semiHidden/>
    <w:rsid w:val="00610676"/>
    <w:pPr>
      <w:tabs>
        <w:tab w:val="center" w:pos="4819"/>
        <w:tab w:val="right" w:pos="9638"/>
      </w:tabs>
    </w:pPr>
  </w:style>
  <w:style w:type="paragraph" w:styleId="PreformattatoHTML">
    <w:name w:val="HTML Preformatted"/>
    <w:basedOn w:val="Normale"/>
    <w:semiHidden/>
    <w:rsid w:val="00610676"/>
    <w:rPr>
      <w:rFonts w:ascii="Courier New" w:hAnsi="Courier New" w:cs="Courier New"/>
      <w:szCs w:val="20"/>
    </w:rPr>
  </w:style>
  <w:style w:type="paragraph" w:styleId="Primorientrocorpodeltesto">
    <w:name w:val="Body Text First Indent"/>
    <w:basedOn w:val="Corpotesto"/>
    <w:semiHidden/>
    <w:rsid w:val="00610676"/>
    <w:pPr>
      <w:ind w:firstLine="210"/>
    </w:pPr>
  </w:style>
  <w:style w:type="paragraph" w:styleId="Rientrocorpodeltesto">
    <w:name w:val="Body Text Indent"/>
    <w:basedOn w:val="Normale"/>
    <w:semiHidden/>
    <w:rsid w:val="00610676"/>
    <w:pPr>
      <w:ind w:left="283"/>
    </w:pPr>
  </w:style>
  <w:style w:type="paragraph" w:styleId="Primorientrocorpodeltesto2">
    <w:name w:val="Body Text First Indent 2"/>
    <w:basedOn w:val="Rientrocorpodeltesto"/>
    <w:semiHidden/>
    <w:rsid w:val="00610676"/>
    <w:pPr>
      <w:ind w:firstLine="210"/>
    </w:pPr>
  </w:style>
  <w:style w:type="paragraph" w:styleId="Puntoelenco">
    <w:name w:val="List Bullet"/>
    <w:basedOn w:val="Normale"/>
    <w:semiHidden/>
    <w:rsid w:val="00610676"/>
    <w:pPr>
      <w:numPr>
        <w:numId w:val="6"/>
      </w:numPr>
    </w:pPr>
  </w:style>
  <w:style w:type="paragraph" w:styleId="Puntoelenco2">
    <w:name w:val="List Bullet 2"/>
    <w:basedOn w:val="Normale"/>
    <w:semiHidden/>
    <w:rsid w:val="00610676"/>
    <w:pPr>
      <w:numPr>
        <w:numId w:val="7"/>
      </w:numPr>
    </w:pPr>
  </w:style>
  <w:style w:type="paragraph" w:styleId="Puntoelenco3">
    <w:name w:val="List Bullet 3"/>
    <w:basedOn w:val="Normale"/>
    <w:semiHidden/>
    <w:rsid w:val="00610676"/>
    <w:pPr>
      <w:numPr>
        <w:numId w:val="8"/>
      </w:numPr>
    </w:pPr>
  </w:style>
  <w:style w:type="paragraph" w:styleId="Puntoelenco4">
    <w:name w:val="List Bullet 4"/>
    <w:basedOn w:val="Normale"/>
    <w:semiHidden/>
    <w:rsid w:val="00610676"/>
    <w:pPr>
      <w:numPr>
        <w:numId w:val="9"/>
      </w:numPr>
    </w:pPr>
  </w:style>
  <w:style w:type="paragraph" w:styleId="Puntoelenco5">
    <w:name w:val="List Bullet 5"/>
    <w:basedOn w:val="Normale"/>
    <w:semiHidden/>
    <w:rsid w:val="00610676"/>
    <w:pPr>
      <w:numPr>
        <w:numId w:val="10"/>
      </w:numPr>
    </w:pPr>
  </w:style>
  <w:style w:type="paragraph" w:styleId="Rientrocorpodeltesto2">
    <w:name w:val="Body Text Indent 2"/>
    <w:basedOn w:val="Normale"/>
    <w:semiHidden/>
    <w:rsid w:val="00610676"/>
    <w:pPr>
      <w:spacing w:line="480" w:lineRule="auto"/>
      <w:ind w:left="283"/>
    </w:pPr>
  </w:style>
  <w:style w:type="paragraph" w:styleId="Rientrocorpodeltesto3">
    <w:name w:val="Body Text Indent 3"/>
    <w:basedOn w:val="Normale"/>
    <w:semiHidden/>
    <w:rsid w:val="00610676"/>
    <w:pPr>
      <w:ind w:left="283"/>
    </w:pPr>
    <w:rPr>
      <w:sz w:val="16"/>
      <w:szCs w:val="16"/>
    </w:rPr>
  </w:style>
  <w:style w:type="paragraph" w:styleId="Rientronormale">
    <w:name w:val="Normal Indent"/>
    <w:basedOn w:val="Normale"/>
    <w:semiHidden/>
    <w:rsid w:val="00610676"/>
    <w:pPr>
      <w:ind w:left="708"/>
    </w:pPr>
  </w:style>
  <w:style w:type="paragraph" w:styleId="Sottotitolo">
    <w:name w:val="Subtitle"/>
    <w:basedOn w:val="Normale"/>
    <w:qFormat/>
    <w:rsid w:val="00610676"/>
    <w:pPr>
      <w:spacing w:after="60"/>
      <w:jc w:val="center"/>
      <w:outlineLvl w:val="1"/>
    </w:pPr>
    <w:rPr>
      <w:rFonts w:ascii="Arial" w:hAnsi="Arial" w:cs="Arial"/>
    </w:rPr>
  </w:style>
  <w:style w:type="table" w:styleId="Tabellaacolori1">
    <w:name w:val="Table Colorful 1"/>
    <w:basedOn w:val="Tabellanormale"/>
    <w:semiHidden/>
    <w:rsid w:val="00610676"/>
    <w:rPr>
      <w:color w:val="FFFFFF"/>
    </w:rPr>
    <w:tblPr>
      <w:tblInd w:w="0" w:type="dxa"/>
      <w:tblBorders>
        <w:top w:val="single" w:sz="12" w:space="0" w:color="008080"/>
        <w:left w:val="single" w:sz="12" w:space="0" w:color="008080"/>
        <w:bottom w:val="single" w:sz="12" w:space="0" w:color="008080"/>
        <w:right w:val="single" w:sz="12" w:space="0" w:color="008080"/>
        <w:insideH w:val="single" w:sz="6" w:space="0" w:color="00FFFF"/>
      </w:tblBorders>
      <w:tblCellMar>
        <w:top w:w="0" w:type="dxa"/>
        <w:left w:w="108" w:type="dxa"/>
        <w:bottom w:w="0" w:type="dxa"/>
        <w:right w:w="108" w:type="dxa"/>
      </w:tblCellMar>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ellaacolori2">
    <w:name w:val="Table Colorful 2"/>
    <w:basedOn w:val="Tabellanormale"/>
    <w:semiHidden/>
    <w:rsid w:val="00610676"/>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ellaacolori3">
    <w:name w:val="Table Colorful 3"/>
    <w:basedOn w:val="Tabellanormale"/>
    <w:semiHidden/>
    <w:rsid w:val="00610676"/>
    <w:tblPr>
      <w:tblInd w:w="0" w:type="dxa"/>
      <w:tblBorders>
        <w:top w:val="single" w:sz="18" w:space="0" w:color="000000"/>
        <w:left w:val="single" w:sz="18" w:space="0" w:color="000000"/>
        <w:bottom w:val="single" w:sz="18" w:space="0" w:color="000000"/>
        <w:right w:val="single" w:sz="18" w:space="0" w:color="000000"/>
        <w:insideH w:val="single" w:sz="6" w:space="0" w:color="C0C0C0"/>
      </w:tblBorders>
      <w:tblCellMar>
        <w:top w:w="0" w:type="dxa"/>
        <w:left w:w="108" w:type="dxa"/>
        <w:bottom w:w="0" w:type="dxa"/>
        <w:right w:w="108" w:type="dxa"/>
      </w:tblCellMar>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ellaclassica1">
    <w:name w:val="Table Classic 1"/>
    <w:basedOn w:val="Tabellanormale"/>
    <w:semiHidden/>
    <w:rsid w:val="00610676"/>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classica2">
    <w:name w:val="Table Classic 2"/>
    <w:basedOn w:val="Tabellanormale"/>
    <w:semiHidden/>
    <w:rsid w:val="00610676"/>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ellaclassica3">
    <w:name w:val="Table Classic 3"/>
    <w:basedOn w:val="Tabellanormale"/>
    <w:semiHidden/>
    <w:rsid w:val="00610676"/>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ellaclassica4">
    <w:name w:val="Table Classic 4"/>
    <w:basedOn w:val="Tabellanormale"/>
    <w:semiHidden/>
    <w:rsid w:val="00610676"/>
    <w:tblPr>
      <w:tblInd w:w="0" w:type="dxa"/>
      <w:tblBorders>
        <w:top w:val="single" w:sz="12" w:space="0" w:color="000000"/>
        <w:left w:val="single" w:sz="6" w:space="0" w:color="000000"/>
        <w:bottom w:val="single" w:sz="12" w:space="0" w:color="000000"/>
        <w:right w:val="single" w:sz="6" w:space="0" w:color="000000"/>
      </w:tblBorders>
      <w:tblCellMar>
        <w:top w:w="0" w:type="dxa"/>
        <w:left w:w="108" w:type="dxa"/>
        <w:bottom w:w="0" w:type="dxa"/>
        <w:right w:w="108" w:type="dxa"/>
      </w:tblCellMar>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ellacolonne1">
    <w:name w:val="Table Columns 1"/>
    <w:basedOn w:val="Tabellanormale"/>
    <w:semiHidden/>
    <w:rsid w:val="00610676"/>
    <w:rPr>
      <w:b/>
      <w:bCs/>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colonne2">
    <w:name w:val="Table Columns 2"/>
    <w:basedOn w:val="Tabellanormale"/>
    <w:semiHidden/>
    <w:rsid w:val="00610676"/>
    <w:rPr>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colonne3">
    <w:name w:val="Table Columns 3"/>
    <w:basedOn w:val="Tabellanormale"/>
    <w:semiHidden/>
    <w:rsid w:val="00610676"/>
    <w:rPr>
      <w:b/>
      <w:bCs/>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lacolonne4">
    <w:name w:val="Table Columns 4"/>
    <w:basedOn w:val="Tabellanormale"/>
    <w:semiHidden/>
    <w:rsid w:val="00610676"/>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lacolonne5">
    <w:name w:val="Table Columns 5"/>
    <w:basedOn w:val="Tabellanormale"/>
    <w:semiHidden/>
    <w:rsid w:val="00610676"/>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ellaconombreggiatura1">
    <w:name w:val="Table Subtle 1"/>
    <w:basedOn w:val="Tabellanormale"/>
    <w:semiHidden/>
    <w:rsid w:val="00610676"/>
    <w:tblPr>
      <w:tblStyleRowBandSize w:val="1"/>
      <w:tblInd w:w="0" w:type="dxa"/>
      <w:tblCellMar>
        <w:top w:w="0" w:type="dxa"/>
        <w:left w:w="108" w:type="dxa"/>
        <w:bottom w:w="0" w:type="dxa"/>
        <w:right w:w="108" w:type="dxa"/>
      </w:tblCellMar>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conombreggiatura2">
    <w:name w:val="Table Subtle 2"/>
    <w:basedOn w:val="Tabellanormale"/>
    <w:semiHidden/>
    <w:rsid w:val="00610676"/>
    <w:tblPr>
      <w:tblInd w:w="0" w:type="dxa"/>
      <w:tblBorders>
        <w:left w:val="single" w:sz="6" w:space="0" w:color="000000"/>
        <w:right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contemporanea">
    <w:name w:val="Table Contemporary"/>
    <w:basedOn w:val="Tabellanormale"/>
    <w:semiHidden/>
    <w:rsid w:val="00610676"/>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ellaeffetti3D1">
    <w:name w:val="Table 3D effects 1"/>
    <w:basedOn w:val="Tabellanormale"/>
    <w:semiHidden/>
    <w:rsid w:val="00610676"/>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ellaeffetti3D2">
    <w:name w:val="Table 3D effects 2"/>
    <w:basedOn w:val="Tabellanormale"/>
    <w:semiHidden/>
    <w:rsid w:val="00610676"/>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effetti3D3">
    <w:name w:val="Table 3D effects 3"/>
    <w:basedOn w:val="Tabellanormale"/>
    <w:semiHidden/>
    <w:rsid w:val="00610676"/>
    <w:tblPr>
      <w:tblStyleRowBandSize w:val="1"/>
      <w:tblStyleColBandSize w:val="1"/>
      <w:tblInd w:w="0" w:type="dxa"/>
      <w:tblCellMar>
        <w:top w:w="0" w:type="dxa"/>
        <w:left w:w="108" w:type="dxa"/>
        <w:bottom w:w="0" w:type="dxa"/>
        <w:right w:w="108" w:type="dxa"/>
      </w:tblCellMar>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elegante">
    <w:name w:val="Table Elegant"/>
    <w:basedOn w:val="Tabellanormale"/>
    <w:semiHidden/>
    <w:rsid w:val="00610676"/>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Elencotabella1">
    <w:name w:val="Table List 1"/>
    <w:basedOn w:val="Tabellanormale"/>
    <w:semiHidden/>
    <w:rsid w:val="00610676"/>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Elencotabella2">
    <w:name w:val="Table List 2"/>
    <w:basedOn w:val="Tabellanormale"/>
    <w:semiHidden/>
    <w:rsid w:val="00610676"/>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Elencotabella3">
    <w:name w:val="Table List 3"/>
    <w:basedOn w:val="Tabellanormale"/>
    <w:semiHidden/>
    <w:rsid w:val="00610676"/>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Elencotabella4">
    <w:name w:val="Table List 4"/>
    <w:basedOn w:val="Tabellanormale"/>
    <w:semiHidden/>
    <w:rsid w:val="00610676"/>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Elencotabella5">
    <w:name w:val="Table List 5"/>
    <w:basedOn w:val="Tabellanormale"/>
    <w:semiHidden/>
    <w:rsid w:val="00610676"/>
    <w:tblPr>
      <w:tblInd w:w="0" w:type="dxa"/>
      <w:tblBorders>
        <w:top w:val="single" w:sz="6" w:space="0" w:color="000000"/>
        <w:left w:val="single" w:sz="6" w:space="0" w:color="000000"/>
        <w:bottom w:val="single" w:sz="6" w:space="0" w:color="000000"/>
        <w:right w:val="single" w:sz="6"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Elencotabella6">
    <w:name w:val="Table List 6"/>
    <w:basedOn w:val="Tabellanormale"/>
    <w:semiHidden/>
    <w:rsid w:val="00610676"/>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Elencotabella7">
    <w:name w:val="Table List 7"/>
    <w:basedOn w:val="Tabellanormale"/>
    <w:semiHidden/>
    <w:rsid w:val="00610676"/>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Elencotabella8">
    <w:name w:val="Table List 8"/>
    <w:basedOn w:val="Tabellanormale"/>
    <w:semiHidden/>
    <w:rsid w:val="00610676"/>
    <w:tblPr>
      <w:tblStyleRowBandSize w:val="1"/>
      <w:tblInd w:w="0" w:type="dxa"/>
      <w:tblBorders>
        <w:top w:val="single" w:sz="6" w:space="0" w:color="000000"/>
        <w:left w:val="single" w:sz="6" w:space="0" w:color="000000"/>
        <w:bottom w:val="single" w:sz="6" w:space="0" w:color="000000"/>
        <w:right w:val="single" w:sz="6" w:space="0" w:color="000000"/>
        <w:insideV w:val="single" w:sz="6" w:space="0" w:color="000000"/>
      </w:tblBorders>
      <w:tblCellMar>
        <w:top w:w="0" w:type="dxa"/>
        <w:left w:w="108" w:type="dxa"/>
        <w:bottom w:w="0" w:type="dxa"/>
        <w:right w:w="108" w:type="dxa"/>
      </w:tblCellMar>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Grigliatabella1">
    <w:name w:val="Table Grid 1"/>
    <w:basedOn w:val="Tabellanormale"/>
    <w:semiHidden/>
    <w:rsid w:val="00610676"/>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Grigliatabella2">
    <w:name w:val="Table Grid 2"/>
    <w:basedOn w:val="Tabellanormale"/>
    <w:semiHidden/>
    <w:rsid w:val="00610676"/>
    <w:tblPr>
      <w:tblInd w:w="0" w:type="dxa"/>
      <w:tblBorders>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gliatabella3">
    <w:name w:val="Table Grid 3"/>
    <w:basedOn w:val="Tabellanormale"/>
    <w:semiHidden/>
    <w:rsid w:val="00610676"/>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gliatabella4">
    <w:name w:val="Table Grid 4"/>
    <w:basedOn w:val="Tabellanormale"/>
    <w:semiHidden/>
    <w:rsid w:val="00610676"/>
    <w:tblPr>
      <w:tblInd w:w="0" w:type="dxa"/>
      <w:tblBorders>
        <w:left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Grigliatabella5">
    <w:name w:val="Table Grid 5"/>
    <w:basedOn w:val="Tabellanormale"/>
    <w:semiHidden/>
    <w:rsid w:val="00610676"/>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gliatabella6">
    <w:name w:val="Table Grid 6"/>
    <w:basedOn w:val="Tabellanormale"/>
    <w:semiHidden/>
    <w:rsid w:val="00610676"/>
    <w:tblPr>
      <w:tblInd w:w="0" w:type="dxa"/>
      <w:tblBorders>
        <w:top w:val="single" w:sz="12" w:space="0" w:color="000000"/>
        <w:left w:val="single" w:sz="12" w:space="0" w:color="000000"/>
        <w:bottom w:val="single" w:sz="12"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gliatabella7">
    <w:name w:val="Table Grid 7"/>
    <w:basedOn w:val="Tabellanormale"/>
    <w:semiHidden/>
    <w:rsid w:val="00610676"/>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gliatabella8">
    <w:name w:val="Table Grid 8"/>
    <w:basedOn w:val="Tabellanormale"/>
    <w:semiHidden/>
    <w:rsid w:val="00610676"/>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ellaprofessionale">
    <w:name w:val="Table Professional"/>
    <w:basedOn w:val="Tabellanormale"/>
    <w:semiHidden/>
    <w:rsid w:val="00610676"/>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ellasemplice1">
    <w:name w:val="Table Simple 1"/>
    <w:basedOn w:val="Tabellanormale"/>
    <w:semiHidden/>
    <w:rsid w:val="00610676"/>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ellasemplice2">
    <w:name w:val="Table Simple 2"/>
    <w:basedOn w:val="Tabellanormale"/>
    <w:semiHidden/>
    <w:rsid w:val="00610676"/>
    <w:tblPr>
      <w:tblInd w:w="0" w:type="dxa"/>
      <w:tblCellMar>
        <w:top w:w="0" w:type="dxa"/>
        <w:left w:w="108" w:type="dxa"/>
        <w:bottom w:w="0" w:type="dxa"/>
        <w:right w:w="108" w:type="dxa"/>
      </w:tblCellMa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ellasemplice3">
    <w:name w:val="Table Simple 3"/>
    <w:basedOn w:val="Tabellanormale"/>
    <w:semiHidden/>
    <w:rsid w:val="00610676"/>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ellatema">
    <w:name w:val="Table Theme"/>
    <w:basedOn w:val="Tabellanormale"/>
    <w:semiHidden/>
    <w:rsid w:val="0061067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ellaWeb1">
    <w:name w:val="Table Web 1"/>
    <w:basedOn w:val="Tabellanormale"/>
    <w:semiHidden/>
    <w:rsid w:val="00610676"/>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aWeb2">
    <w:name w:val="Table Web 2"/>
    <w:basedOn w:val="Tabellanormale"/>
    <w:semiHidden/>
    <w:rsid w:val="00610676"/>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aWeb3">
    <w:name w:val="Table Web 3"/>
    <w:basedOn w:val="Tabellanormale"/>
    <w:semiHidden/>
    <w:rsid w:val="00610676"/>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styleId="TastieraHTML">
    <w:name w:val="HTML Keyboard"/>
    <w:semiHidden/>
    <w:rsid w:val="00610676"/>
    <w:rPr>
      <w:rFonts w:ascii="Courier New" w:hAnsi="Courier New" w:cs="Courier New"/>
      <w:sz w:val="20"/>
      <w:szCs w:val="20"/>
    </w:rPr>
  </w:style>
  <w:style w:type="paragraph" w:styleId="Testodelblocco">
    <w:name w:val="Block Text"/>
    <w:basedOn w:val="Normale"/>
    <w:semiHidden/>
    <w:rsid w:val="00610676"/>
    <w:pPr>
      <w:ind w:left="1440" w:right="1440"/>
    </w:pPr>
  </w:style>
  <w:style w:type="paragraph" w:styleId="Testonormale">
    <w:name w:val="Plain Text"/>
    <w:basedOn w:val="Normale"/>
    <w:semiHidden/>
    <w:rsid w:val="00610676"/>
    <w:rPr>
      <w:rFonts w:ascii="Courier New" w:hAnsi="Courier New" w:cs="Courier New"/>
      <w:szCs w:val="20"/>
    </w:rPr>
  </w:style>
  <w:style w:type="paragraph" w:styleId="Titolo">
    <w:name w:val="Title"/>
    <w:basedOn w:val="Normale"/>
    <w:qFormat/>
    <w:rsid w:val="00610676"/>
    <w:pPr>
      <w:spacing w:before="240" w:after="60"/>
      <w:jc w:val="center"/>
      <w:outlineLvl w:val="0"/>
    </w:pPr>
    <w:rPr>
      <w:rFonts w:ascii="Arial" w:hAnsi="Arial" w:cs="Arial"/>
      <w:b/>
      <w:bCs/>
      <w:kern w:val="28"/>
      <w:sz w:val="32"/>
      <w:szCs w:val="32"/>
    </w:rPr>
  </w:style>
  <w:style w:type="character" w:styleId="VariabileHTML">
    <w:name w:val="HTML Variable"/>
    <w:semiHidden/>
    <w:rsid w:val="00610676"/>
    <w:rPr>
      <w:i/>
      <w:iCs/>
    </w:rPr>
  </w:style>
  <w:style w:type="paragraph" w:customStyle="1" w:styleId="Author">
    <w:name w:val="Author"/>
    <w:basedOn w:val="Normale"/>
    <w:next w:val="Affiliation"/>
    <w:rsid w:val="00590F06"/>
    <w:pPr>
      <w:spacing w:before="120" w:after="240"/>
      <w:ind w:left="2268" w:right="2268"/>
      <w:jc w:val="center"/>
    </w:pPr>
    <w:rPr>
      <w:b/>
    </w:rPr>
  </w:style>
  <w:style w:type="paragraph" w:customStyle="1" w:styleId="Affiliation">
    <w:name w:val="Affiliation"/>
    <w:basedOn w:val="Normale"/>
    <w:next w:val="Normale"/>
    <w:rsid w:val="00590F06"/>
    <w:pPr>
      <w:ind w:left="851" w:right="851"/>
      <w:jc w:val="center"/>
    </w:pPr>
    <w:rPr>
      <w:i/>
      <w:szCs w:val="20"/>
      <w:lang w:val="en-GB"/>
    </w:rPr>
  </w:style>
  <w:style w:type="paragraph" w:customStyle="1" w:styleId="Abstract">
    <w:name w:val="Abstract"/>
    <w:basedOn w:val="Normale"/>
    <w:next w:val="Section"/>
    <w:rsid w:val="00590F06"/>
    <w:pPr>
      <w:pBdr>
        <w:top w:val="single" w:sz="4" w:space="3" w:color="auto"/>
        <w:bottom w:val="single" w:sz="4" w:space="3" w:color="auto"/>
      </w:pBdr>
      <w:spacing w:before="240" w:after="240"/>
      <w:ind w:left="567" w:right="567"/>
    </w:pPr>
    <w:rPr>
      <w:szCs w:val="20"/>
      <w:lang w:val="en-GB"/>
    </w:rPr>
  </w:style>
  <w:style w:type="paragraph" w:customStyle="1" w:styleId="Section">
    <w:name w:val="Section"/>
    <w:basedOn w:val="Normale"/>
    <w:next w:val="Text"/>
    <w:rsid w:val="00590F06"/>
    <w:pPr>
      <w:spacing w:before="240"/>
    </w:pPr>
    <w:rPr>
      <w:b/>
      <w:lang w:val="en-GB"/>
    </w:rPr>
  </w:style>
  <w:style w:type="paragraph" w:customStyle="1" w:styleId="Text">
    <w:name w:val="Text"/>
    <w:basedOn w:val="Normale"/>
    <w:rsid w:val="00590F06"/>
    <w:pPr>
      <w:jc w:val="both"/>
    </w:pPr>
    <w:rPr>
      <w:lang w:val="en-GB"/>
    </w:rPr>
  </w:style>
  <w:style w:type="paragraph" w:customStyle="1" w:styleId="Subsection">
    <w:name w:val="Subsection"/>
    <w:basedOn w:val="Text"/>
    <w:next w:val="Text"/>
    <w:rsid w:val="00590F06"/>
    <w:pPr>
      <w:spacing w:before="120"/>
    </w:pPr>
    <w:rPr>
      <w:i/>
    </w:rPr>
  </w:style>
  <w:style w:type="paragraph" w:customStyle="1" w:styleId="TabandFigcaption">
    <w:name w:val="Tab and Fig caption"/>
    <w:basedOn w:val="Normale"/>
    <w:rsid w:val="00590F06"/>
    <w:pPr>
      <w:spacing w:before="120"/>
      <w:jc w:val="center"/>
    </w:pPr>
  </w:style>
  <w:style w:type="paragraph" w:customStyle="1" w:styleId="Table">
    <w:name w:val="Table"/>
    <w:basedOn w:val="Normale"/>
    <w:next w:val="TabandFigcaption"/>
    <w:rsid w:val="00590F06"/>
    <w:pPr>
      <w:snapToGrid w:val="0"/>
      <w:spacing w:after="0"/>
      <w:jc w:val="center"/>
    </w:pPr>
    <w:rPr>
      <w:iCs/>
      <w:lang w:val="en-GB"/>
    </w:rPr>
  </w:style>
  <w:style w:type="paragraph" w:customStyle="1" w:styleId="Equation">
    <w:name w:val="Equation"/>
    <w:basedOn w:val="Normale"/>
    <w:next w:val="Text"/>
    <w:rsid w:val="00B9288D"/>
    <w:pPr>
      <w:tabs>
        <w:tab w:val="right" w:pos="4253"/>
      </w:tabs>
      <w:spacing w:before="120"/>
      <w:ind w:left="170"/>
      <w:jc w:val="right"/>
    </w:pPr>
  </w:style>
  <w:style w:type="paragraph" w:customStyle="1" w:styleId="Figure">
    <w:name w:val="Figure"/>
    <w:basedOn w:val="Text"/>
    <w:next w:val="TabandFigcaption"/>
    <w:rsid w:val="00590F06"/>
    <w:pPr>
      <w:spacing w:before="120"/>
    </w:pPr>
  </w:style>
  <w:style w:type="paragraph" w:styleId="Testofumetto">
    <w:name w:val="Balloon Text"/>
    <w:basedOn w:val="Normale"/>
    <w:semiHidden/>
    <w:rsid w:val="00F90403"/>
    <w:rPr>
      <w:rFonts w:ascii="Tahoma" w:hAnsi="Tahoma" w:cs="Tahoma"/>
      <w:sz w:val="16"/>
      <w:szCs w:val="16"/>
    </w:rPr>
  </w:style>
  <w:style w:type="paragraph" w:styleId="Didascalia">
    <w:name w:val="caption"/>
    <w:basedOn w:val="Normale"/>
    <w:next w:val="Normale"/>
    <w:qFormat/>
    <w:rsid w:val="00CA7B8E"/>
    <w:pPr>
      <w:spacing w:before="120"/>
    </w:pPr>
    <w:rPr>
      <w:rFonts w:ascii="Times New Roman" w:hAnsi="Times New Roman"/>
      <w:b/>
      <w:sz w:val="24"/>
      <w:szCs w:val="20"/>
      <w:lang w:val="en-GB" w:eastAsia="en-US"/>
    </w:rPr>
  </w:style>
  <w:style w:type="paragraph" w:customStyle="1" w:styleId="SectionTitle">
    <w:name w:val="Section Title"/>
    <w:basedOn w:val="Normale"/>
    <w:autoRedefine/>
    <w:rsid w:val="00CA7B8E"/>
    <w:pPr>
      <w:snapToGrid w:val="0"/>
      <w:spacing w:before="120"/>
      <w:jc w:val="center"/>
    </w:pPr>
    <w:rPr>
      <w:rFonts w:ascii="Times New Roman" w:hAnsi="Times New Roman"/>
      <w:szCs w:val="20"/>
      <w:lang w:val="en-GB" w:eastAsia="en-US"/>
    </w:rPr>
  </w:style>
  <w:style w:type="paragraph" w:customStyle="1" w:styleId="SubsectionTitle">
    <w:name w:val="Subsection Title"/>
    <w:basedOn w:val="Normale"/>
    <w:link w:val="SubsectionTitleCharChar"/>
    <w:autoRedefine/>
    <w:rsid w:val="006233E7"/>
    <w:pPr>
      <w:tabs>
        <w:tab w:val="left" w:pos="-1161"/>
        <w:tab w:val="left" w:pos="-720"/>
        <w:tab w:val="left" w:pos="0"/>
        <w:tab w:val="left" w:pos="360"/>
        <w:tab w:val="left" w:pos="1440"/>
      </w:tabs>
      <w:spacing w:before="200" w:after="200"/>
      <w:ind w:left="357" w:hanging="357"/>
    </w:pPr>
    <w:rPr>
      <w:rFonts w:ascii="Times New Roman" w:hAnsi="Times New Roman"/>
      <w:b/>
      <w:sz w:val="22"/>
      <w:szCs w:val="20"/>
      <w:lang w:val="en-GB" w:eastAsia="en-US"/>
    </w:rPr>
  </w:style>
  <w:style w:type="character" w:customStyle="1" w:styleId="SubsectionTitleCharChar">
    <w:name w:val="Subsection Title Char Char"/>
    <w:link w:val="SubsectionTitle"/>
    <w:rsid w:val="006233E7"/>
    <w:rPr>
      <w:b/>
      <w:sz w:val="22"/>
      <w:lang w:val="en-GB" w:eastAsia="en-US"/>
    </w:rPr>
  </w:style>
  <w:style w:type="paragraph" w:customStyle="1" w:styleId="StyleStyle10ptItalic">
    <w:name w:val="Style Style 10 pt Italic +"/>
    <w:basedOn w:val="SubsectionTitle"/>
    <w:autoRedefine/>
    <w:rsid w:val="00CA7B8E"/>
    <w:pPr>
      <w:snapToGrid w:val="0"/>
      <w:ind w:left="0" w:firstLine="0"/>
    </w:pPr>
    <w:rPr>
      <w:iCs/>
    </w:rPr>
  </w:style>
  <w:style w:type="paragraph" w:customStyle="1" w:styleId="Style10ptJustified">
    <w:name w:val="Style 10 pt Justified"/>
    <w:basedOn w:val="Normale"/>
    <w:link w:val="Style10ptJustifiedChar"/>
    <w:autoRedefine/>
    <w:rsid w:val="009D41F5"/>
    <w:pPr>
      <w:keepNext/>
      <w:snapToGrid w:val="0"/>
      <w:spacing w:before="40" w:line="360" w:lineRule="auto"/>
    </w:pPr>
    <w:rPr>
      <w:bCs/>
      <w:iCs/>
      <w:sz w:val="18"/>
      <w:szCs w:val="18"/>
      <w:lang w:val="en-GB" w:eastAsia="en-US"/>
    </w:rPr>
  </w:style>
  <w:style w:type="character" w:customStyle="1" w:styleId="Style10ptJustifiedChar">
    <w:name w:val="Style 10 pt Justified Char"/>
    <w:link w:val="Style10ptJustified"/>
    <w:rsid w:val="009D41F5"/>
    <w:rPr>
      <w:rFonts w:ascii="Garamond" w:hAnsi="Garamond"/>
      <w:bCs/>
      <w:iCs/>
      <w:sz w:val="18"/>
      <w:szCs w:val="18"/>
      <w:lang w:val="en-GB" w:eastAsia="en-US"/>
    </w:rPr>
  </w:style>
  <w:style w:type="character" w:customStyle="1" w:styleId="IntestazioneCarattere">
    <w:name w:val="Intestazione Carattere"/>
    <w:link w:val="Intestazione"/>
    <w:uiPriority w:val="99"/>
    <w:rsid w:val="00167A39"/>
    <w:rPr>
      <w:rFonts w:ascii="Garamond" w:hAnsi="Garamond"/>
      <w:szCs w:val="24"/>
    </w:rPr>
  </w:style>
  <w:style w:type="paragraph" w:styleId="Paragrafoelenco">
    <w:name w:val="List Paragraph"/>
    <w:basedOn w:val="Normale"/>
    <w:uiPriority w:val="34"/>
    <w:qFormat/>
    <w:rsid w:val="00BD34F9"/>
    <w:pPr>
      <w:ind w:left="720"/>
      <w:contextualSpacing/>
    </w:pPr>
  </w:style>
  <w:style w:type="character" w:customStyle="1" w:styleId="list-group-item">
    <w:name w:val="list-group-item"/>
    <w:basedOn w:val="Carpredefinitoparagrafo"/>
    <w:rsid w:val="005B7C9B"/>
  </w:style>
  <w:style w:type="character" w:customStyle="1" w:styleId="anchortext">
    <w:name w:val="anchortext"/>
    <w:basedOn w:val="Carpredefinitoparagrafo"/>
    <w:rsid w:val="007E7B6F"/>
  </w:style>
  <w:style w:type="character" w:customStyle="1" w:styleId="sr-only">
    <w:name w:val="sr-only"/>
    <w:basedOn w:val="Carpredefinitoparagrafo"/>
    <w:rsid w:val="007E7B6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68224404">
      <w:bodyDiv w:val="1"/>
      <w:marLeft w:val="0"/>
      <w:marRight w:val="0"/>
      <w:marTop w:val="0"/>
      <w:marBottom w:val="0"/>
      <w:divBdr>
        <w:top w:val="none" w:sz="0" w:space="0" w:color="auto"/>
        <w:left w:val="none" w:sz="0" w:space="0" w:color="auto"/>
        <w:bottom w:val="none" w:sz="0" w:space="0" w:color="auto"/>
        <w:right w:val="none" w:sz="0" w:space="0" w:color="auto"/>
      </w:divBdr>
      <w:divsChild>
        <w:div w:id="1675457562">
          <w:marLeft w:val="0"/>
          <w:marRight w:val="0"/>
          <w:marTop w:val="0"/>
          <w:marBottom w:val="0"/>
          <w:divBdr>
            <w:top w:val="none" w:sz="0" w:space="0" w:color="auto"/>
            <w:left w:val="none" w:sz="0" w:space="0" w:color="auto"/>
            <w:bottom w:val="none" w:sz="0" w:space="0" w:color="auto"/>
            <w:right w:val="none" w:sz="0" w:space="0" w:color="auto"/>
          </w:divBdr>
          <w:divsChild>
            <w:div w:id="2109352272">
              <w:marLeft w:val="0"/>
              <w:marRight w:val="0"/>
              <w:marTop w:val="0"/>
              <w:marBottom w:val="0"/>
              <w:divBdr>
                <w:top w:val="none" w:sz="0" w:space="0" w:color="auto"/>
                <w:left w:val="none" w:sz="0" w:space="0" w:color="auto"/>
                <w:bottom w:val="none" w:sz="0" w:space="0" w:color="auto"/>
                <w:right w:val="none" w:sz="0" w:space="0" w:color="auto"/>
              </w:divBdr>
              <w:divsChild>
                <w:div w:id="100036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7108129">
      <w:bodyDiv w:val="1"/>
      <w:marLeft w:val="0"/>
      <w:marRight w:val="0"/>
      <w:marTop w:val="0"/>
      <w:marBottom w:val="0"/>
      <w:divBdr>
        <w:top w:val="none" w:sz="0" w:space="0" w:color="auto"/>
        <w:left w:val="none" w:sz="0" w:space="0" w:color="auto"/>
        <w:bottom w:val="none" w:sz="0" w:space="0" w:color="auto"/>
        <w:right w:val="none" w:sz="0" w:space="0" w:color="auto"/>
      </w:divBdr>
      <w:divsChild>
        <w:div w:id="682047550">
          <w:marLeft w:val="0"/>
          <w:marRight w:val="0"/>
          <w:marTop w:val="0"/>
          <w:marBottom w:val="0"/>
          <w:divBdr>
            <w:top w:val="none" w:sz="0" w:space="0" w:color="auto"/>
            <w:left w:val="none" w:sz="0" w:space="0" w:color="auto"/>
            <w:bottom w:val="none" w:sz="0" w:space="0" w:color="auto"/>
            <w:right w:val="none" w:sz="0" w:space="0" w:color="auto"/>
          </w:divBdr>
        </w:div>
      </w:divsChild>
    </w:div>
    <w:div w:id="1218467736">
      <w:bodyDiv w:val="1"/>
      <w:marLeft w:val="0"/>
      <w:marRight w:val="0"/>
      <w:marTop w:val="0"/>
      <w:marBottom w:val="0"/>
      <w:divBdr>
        <w:top w:val="none" w:sz="0" w:space="0" w:color="auto"/>
        <w:left w:val="none" w:sz="0" w:space="0" w:color="auto"/>
        <w:bottom w:val="none" w:sz="0" w:space="0" w:color="auto"/>
        <w:right w:val="none" w:sz="0" w:space="0" w:color="auto"/>
      </w:divBdr>
      <w:divsChild>
        <w:div w:id="1314145266">
          <w:marLeft w:val="0"/>
          <w:marRight w:val="0"/>
          <w:marTop w:val="0"/>
          <w:marBottom w:val="0"/>
          <w:divBdr>
            <w:top w:val="none" w:sz="0" w:space="0" w:color="auto"/>
            <w:left w:val="none" w:sz="0" w:space="0" w:color="auto"/>
            <w:bottom w:val="none" w:sz="0" w:space="0" w:color="auto"/>
            <w:right w:val="none" w:sz="0" w:space="0" w:color="auto"/>
          </w:divBdr>
          <w:divsChild>
            <w:div w:id="1928227232">
              <w:marLeft w:val="0"/>
              <w:marRight w:val="0"/>
              <w:marTop w:val="0"/>
              <w:marBottom w:val="0"/>
              <w:divBdr>
                <w:top w:val="none" w:sz="0" w:space="0" w:color="auto"/>
                <w:left w:val="none" w:sz="0" w:space="0" w:color="auto"/>
                <w:bottom w:val="none" w:sz="0" w:space="0" w:color="auto"/>
                <w:right w:val="none" w:sz="0" w:space="0" w:color="auto"/>
              </w:divBdr>
              <w:divsChild>
                <w:div w:id="880559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5050645">
      <w:bodyDiv w:val="1"/>
      <w:marLeft w:val="0"/>
      <w:marRight w:val="0"/>
      <w:marTop w:val="0"/>
      <w:marBottom w:val="0"/>
      <w:divBdr>
        <w:top w:val="none" w:sz="0" w:space="0" w:color="auto"/>
        <w:left w:val="none" w:sz="0" w:space="0" w:color="auto"/>
        <w:bottom w:val="none" w:sz="0" w:space="0" w:color="auto"/>
        <w:right w:val="none" w:sz="0" w:space="0" w:color="auto"/>
      </w:divBdr>
    </w:div>
    <w:div w:id="1610427810">
      <w:bodyDiv w:val="1"/>
      <w:marLeft w:val="0"/>
      <w:marRight w:val="0"/>
      <w:marTop w:val="0"/>
      <w:marBottom w:val="0"/>
      <w:divBdr>
        <w:top w:val="none" w:sz="0" w:space="0" w:color="auto"/>
        <w:left w:val="none" w:sz="0" w:space="0" w:color="auto"/>
        <w:bottom w:val="none" w:sz="0" w:space="0" w:color="auto"/>
        <w:right w:val="none" w:sz="0" w:space="0" w:color="auto"/>
      </w:divBdr>
    </w:div>
    <w:div w:id="1702198720">
      <w:bodyDiv w:val="1"/>
      <w:marLeft w:val="0"/>
      <w:marRight w:val="0"/>
      <w:marTop w:val="0"/>
      <w:marBottom w:val="0"/>
      <w:divBdr>
        <w:top w:val="none" w:sz="0" w:space="0" w:color="auto"/>
        <w:left w:val="none" w:sz="0" w:space="0" w:color="auto"/>
        <w:bottom w:val="none" w:sz="0" w:space="0" w:color="auto"/>
        <w:right w:val="none" w:sz="0" w:space="0" w:color="auto"/>
      </w:divBdr>
    </w:div>
    <w:div w:id="21140899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4.jpeg"/><Relationship Id="rId18" Type="http://schemas.openxmlformats.org/officeDocument/2006/relationships/image" Target="media/image9.jpg"/><Relationship Id="rId26" Type="http://schemas.openxmlformats.org/officeDocument/2006/relationships/hyperlink" Target="https://www.scopus.com/authid/detail.uri?authorId=55193111000&amp;amp;eid=2-s2.0-85041795098" TargetMode="External"/><Relationship Id="rId3" Type="http://schemas.openxmlformats.org/officeDocument/2006/relationships/styles" Target="styles.xml"/><Relationship Id="rId21" Type="http://schemas.openxmlformats.org/officeDocument/2006/relationships/image" Target="media/image12.jpeg"/><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image" Target="media/image8.jpeg"/><Relationship Id="rId25" Type="http://schemas.openxmlformats.org/officeDocument/2006/relationships/image" Target="media/image16.tiff"/><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tiff"/><Relationship Id="rId29" Type="http://schemas.openxmlformats.org/officeDocument/2006/relationships/hyperlink" Target="https://www.scopus.com/authid/detail.uri?authorId=8328796900&amp;amp;eid=2-s2.0-8504179509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image" Target="media/image15.tiff"/><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jpeg"/><Relationship Id="rId28" Type="http://schemas.openxmlformats.org/officeDocument/2006/relationships/hyperlink" Target="https://www.scopus.com/authid/detail.uri?authorId=54989894200&amp;amp;eid=2-s2.0-85041795098" TargetMode="External"/><Relationship Id="rId10" Type="http://schemas.openxmlformats.org/officeDocument/2006/relationships/image" Target="media/image1.tiff"/><Relationship Id="rId19" Type="http://schemas.openxmlformats.org/officeDocument/2006/relationships/image" Target="media/image10.tiff"/><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5.tiff"/><Relationship Id="rId22" Type="http://schemas.openxmlformats.org/officeDocument/2006/relationships/image" Target="media/image13.jpeg"/><Relationship Id="rId27" Type="http://schemas.openxmlformats.org/officeDocument/2006/relationships/hyperlink" Target="https://www.scopus.com/authid/detail.uri?authorId=8328796800&amp;amp;eid=2-s2.0-85041795098" TargetMode="External"/><Relationship Id="rId30"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er\Desktop\Abstract_Template_2012.do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2F92D4-969C-429C-942A-A5C07FC416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Abstract_Template_2012</Template>
  <TotalTime>0</TotalTime>
  <Pages>12</Pages>
  <Words>3792</Words>
  <Characters>21616</Characters>
  <Application>Microsoft Office Word</Application>
  <DocSecurity>0</DocSecurity>
  <Lines>180</Lines>
  <Paragraphs>50</Paragraphs>
  <ScaleCrop>false</ScaleCrop>
  <HeadingPairs>
    <vt:vector size="2" baseType="variant">
      <vt:variant>
        <vt:lpstr>Titolo</vt:lpstr>
      </vt:variant>
      <vt:variant>
        <vt:i4>1</vt:i4>
      </vt:variant>
    </vt:vector>
  </HeadingPairs>
  <TitlesOfParts>
    <vt:vector size="1" baseType="lpstr">
      <vt:lpstr>Paper Title (Style “Title”)</vt:lpstr>
    </vt:vector>
  </TitlesOfParts>
  <Company>SDHOME</Company>
  <LinksUpToDate>false</LinksUpToDate>
  <CharactersWithSpaces>25358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Paper Title (Style “Title”)</dc:title>
  <dc:subject/>
  <dc:creator>User</dc:creator>
  <cp:keywords/>
  <cp:lastModifiedBy>User</cp:lastModifiedBy>
  <cp:revision>2</cp:revision>
  <cp:lastPrinted>2021-02-06T15:53:00Z</cp:lastPrinted>
  <dcterms:created xsi:type="dcterms:W3CDTF">2021-03-23T10:40:00Z</dcterms:created>
  <dcterms:modified xsi:type="dcterms:W3CDTF">2021-03-23T10:40:00Z</dcterms:modified>
</cp:coreProperties>
</file>